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3EA31" w14:textId="4789D8EE" w:rsidR="00621EDD" w:rsidRDefault="00621EDD" w:rsidP="00C10AB1">
      <w:pPr>
        <w:pStyle w:val="NormalWeb"/>
        <w:jc w:val="center"/>
        <w:rPr>
          <w:rFonts w:ascii="Calibri,Bold" w:hAnsi="Calibri,Bold" w:hint="eastAsia"/>
          <w:b/>
          <w:sz w:val="26"/>
          <w:szCs w:val="26"/>
          <w:lang w:val="el-GR"/>
        </w:rPr>
      </w:pPr>
      <w:r w:rsidRPr="00201D78">
        <w:rPr>
          <w:rFonts w:ascii="Calibri" w:eastAsia="Calibri" w:hAnsi="Calibri"/>
          <w:noProof/>
          <w:sz w:val="22"/>
          <w:szCs w:val="22"/>
          <w:lang w:val="en-US" w:eastAsia="en-US"/>
        </w:rPr>
        <w:drawing>
          <wp:inline distT="0" distB="0" distL="0" distR="0" wp14:anchorId="473C07E2" wp14:editId="1A33928D">
            <wp:extent cx="3192780" cy="892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780" cy="892175"/>
                    </a:xfrm>
                    <a:prstGeom prst="rect">
                      <a:avLst/>
                    </a:prstGeom>
                    <a:noFill/>
                    <a:ln>
                      <a:noFill/>
                    </a:ln>
                  </pic:spPr>
                </pic:pic>
              </a:graphicData>
            </a:graphic>
          </wp:inline>
        </w:drawing>
      </w:r>
    </w:p>
    <w:p w14:paraId="1918867E" w14:textId="7149A3FC" w:rsidR="0075695B" w:rsidRPr="0075695B" w:rsidRDefault="0075695B" w:rsidP="00C10AB1">
      <w:pPr>
        <w:pStyle w:val="NormalWeb"/>
        <w:jc w:val="center"/>
        <w:rPr>
          <w:b/>
          <w:lang w:val="el-GR"/>
        </w:rPr>
      </w:pPr>
      <w:r w:rsidRPr="0075695B">
        <w:rPr>
          <w:rFonts w:ascii="Calibri,Bold" w:hAnsi="Calibri,Bold"/>
          <w:b/>
          <w:sz w:val="26"/>
          <w:szCs w:val="26"/>
          <w:lang w:val="el-GR"/>
        </w:rPr>
        <w:t>ΚΑΘΟΔΗΓΗΤΙΚΟ ΠΛΑΙΣΙΟ ΓΙΑ ΤΟ ΣΧΕΔΙΑΣΜΟ ΕΝΑΛΛΑΚΤΙΚΩΝ ΕΞ ΑΠΟΣΤΑΣΕΩΣ ΜΕΘΟΔΩΝ ΑΞΙΟΛΟΓΗΣΗΣ ΜΑΘΗΜΑΤΟΣ</w:t>
      </w:r>
    </w:p>
    <w:p w14:paraId="20AE8BF3" w14:textId="77777777" w:rsidR="005B5BEB" w:rsidRPr="005B5BEB" w:rsidRDefault="005B5BEB" w:rsidP="00CE3A45">
      <w:pPr>
        <w:spacing w:line="360" w:lineRule="auto"/>
        <w:rPr>
          <w:lang w:val="el-GR"/>
        </w:rPr>
      </w:pPr>
    </w:p>
    <w:p w14:paraId="68791A51" w14:textId="68F22E57" w:rsidR="00C026B8" w:rsidRPr="00DF4AC9" w:rsidRDefault="005623AA" w:rsidP="006729FE">
      <w:pPr>
        <w:pStyle w:val="ListParagraph"/>
        <w:numPr>
          <w:ilvl w:val="0"/>
          <w:numId w:val="4"/>
        </w:numPr>
        <w:spacing w:line="360" w:lineRule="auto"/>
        <w:jc w:val="both"/>
        <w:rPr>
          <w:color w:val="000000" w:themeColor="text1"/>
          <w:u w:val="single"/>
          <w:lang w:val="el-GR"/>
        </w:rPr>
      </w:pPr>
      <w:r w:rsidRPr="00DF4AC9">
        <w:rPr>
          <w:color w:val="000000" w:themeColor="text1"/>
          <w:lang w:val="el-GR"/>
        </w:rPr>
        <w:t>Όπως προβλέπεται και από τους Κανόνες Φοίτησης η βαρύτητα της τελικής εξέτασης δεν θα πρέπει να υπερβαίνει το 60% της τελικής βαθμολογίας. Σε κάθε περίπτωση ο διδάσκοντας διατηρεί το δικαίωμα να μειώσει τη βαρύτητα της τελικής εξέτασης όπως αυτή προβλέπεται στο συμβόλαιο του μαθήματος και να ανακατανέμει το υπόλοιπο της αρχικής βαρύτητας σε άλλα τμήματα της συνολικής αξιολόγησης του μαθήματος. Η νέα κατανομή της τελικής βαθμολογίας του μαθήματος θα πρέπει να κοινοποιηθεί στους φοιτητές του μαθήματος μέχρι τη λήξη του διδακτικού μέρους του Εαρινού Εξαμήνου</w:t>
      </w:r>
      <w:r w:rsidR="00556A71" w:rsidRPr="00DF4AC9">
        <w:rPr>
          <w:color w:val="000000" w:themeColor="text1"/>
          <w:lang w:val="el-GR"/>
        </w:rPr>
        <w:t xml:space="preserve"> 2019/2020.</w:t>
      </w:r>
    </w:p>
    <w:p w14:paraId="35411D86" w14:textId="035D9F08" w:rsidR="00C026B8" w:rsidRPr="004B4EF9" w:rsidRDefault="00C026B8" w:rsidP="006729FE">
      <w:pPr>
        <w:pStyle w:val="ListParagraph"/>
        <w:numPr>
          <w:ilvl w:val="0"/>
          <w:numId w:val="4"/>
        </w:numPr>
        <w:spacing w:line="360" w:lineRule="auto"/>
        <w:jc w:val="both"/>
        <w:rPr>
          <w:u w:val="single"/>
          <w:lang w:val="el-GR"/>
        </w:rPr>
      </w:pPr>
      <w:r>
        <w:rPr>
          <w:lang w:val="el-GR"/>
        </w:rPr>
        <w:t>Κάθε φοιτητής θα</w:t>
      </w:r>
      <w:r w:rsidR="008249FB">
        <w:rPr>
          <w:lang w:val="el-GR"/>
        </w:rPr>
        <w:t xml:space="preserve"> </w:t>
      </w:r>
      <w:r>
        <w:rPr>
          <w:lang w:val="el-GR"/>
        </w:rPr>
        <w:t xml:space="preserve">υπογράφει </w:t>
      </w:r>
      <w:r w:rsidR="00C10AB1">
        <w:rPr>
          <w:lang w:val="el-GR"/>
        </w:rPr>
        <w:t xml:space="preserve">ηλεκτρονικά </w:t>
      </w:r>
      <w:r w:rsidR="001F3C88">
        <w:rPr>
          <w:lang w:val="el-GR"/>
        </w:rPr>
        <w:t>μία υπεύθυνη δήλωση</w:t>
      </w:r>
      <w:r>
        <w:rPr>
          <w:lang w:val="el-GR"/>
        </w:rPr>
        <w:t xml:space="preserve"> </w:t>
      </w:r>
      <w:r w:rsidR="008249FB">
        <w:rPr>
          <w:lang w:val="el-GR"/>
        </w:rPr>
        <w:t>(δείτε Παράρτημα Α)</w:t>
      </w:r>
      <w:r>
        <w:rPr>
          <w:lang w:val="el-GR"/>
        </w:rPr>
        <w:t xml:space="preserve"> όπου θα δηλώνει ότι συμμετέχει στην εξέταση και </w:t>
      </w:r>
      <w:r w:rsidR="004B4EF9">
        <w:rPr>
          <w:lang w:val="el-GR"/>
        </w:rPr>
        <w:t>ότι κ</w:t>
      </w:r>
      <w:r w:rsidR="004B4EF9" w:rsidRPr="004B4EF9">
        <w:rPr>
          <w:lang w:val="el-GR"/>
        </w:rPr>
        <w:t xml:space="preserve">ατά τη διάρκεια της εξέτασης </w:t>
      </w:r>
      <w:r w:rsidR="004B4EF9" w:rsidRPr="00DF4AC9">
        <w:rPr>
          <w:color w:val="000000" w:themeColor="text1"/>
          <w:lang w:val="el-GR"/>
        </w:rPr>
        <w:t>δε</w:t>
      </w:r>
      <w:r w:rsidR="004C1913" w:rsidRPr="00DF4AC9">
        <w:rPr>
          <w:color w:val="000000" w:themeColor="text1"/>
          <w:lang w:val="el-GR"/>
        </w:rPr>
        <w:t>ν</w:t>
      </w:r>
      <w:r w:rsidR="004B4EF9" w:rsidRPr="00DF4AC9">
        <w:rPr>
          <w:color w:val="000000" w:themeColor="text1"/>
          <w:lang w:val="el-GR"/>
        </w:rPr>
        <w:t xml:space="preserve"> </w:t>
      </w:r>
      <w:r w:rsidR="004B4EF9">
        <w:rPr>
          <w:lang w:val="el-GR"/>
        </w:rPr>
        <w:t>θα έχει</w:t>
      </w:r>
      <w:r w:rsidR="004B4EF9" w:rsidRPr="004B4EF9">
        <w:rPr>
          <w:lang w:val="el-GR"/>
        </w:rPr>
        <w:t xml:space="preserve"> οποιαδήποτε συνομιλία ή με άλλο τρόπο επικοινωνία, ανταλλαγή αντικειμένων ή οποιαδήποτε συνεργασία με</w:t>
      </w:r>
      <w:r w:rsidR="00D316AD">
        <w:rPr>
          <w:lang w:val="el-GR"/>
        </w:rPr>
        <w:t xml:space="preserve">  άλλα άτομα</w:t>
      </w:r>
      <w:r w:rsidR="004B4EF9" w:rsidRPr="004B4EF9">
        <w:rPr>
          <w:lang w:val="el-GR"/>
        </w:rPr>
        <w:t>.</w:t>
      </w:r>
    </w:p>
    <w:p w14:paraId="2FDF8F54" w14:textId="1B049A37" w:rsidR="00EE2B24" w:rsidRDefault="004766D9" w:rsidP="006729FE">
      <w:pPr>
        <w:pStyle w:val="ListParagraph"/>
        <w:numPr>
          <w:ilvl w:val="0"/>
          <w:numId w:val="4"/>
        </w:numPr>
        <w:spacing w:line="360" w:lineRule="auto"/>
        <w:jc w:val="both"/>
        <w:rPr>
          <w:lang w:val="el-GR"/>
        </w:rPr>
      </w:pPr>
      <w:r w:rsidRPr="004766D9">
        <w:rPr>
          <w:lang w:val="el-GR"/>
        </w:rPr>
        <w:t>Για τη διενέργεια της τελικής εξέτασης υπάρχουν οι παρακάτω μέθοδοι: Ανάθεση ατομικής εργασίας</w:t>
      </w:r>
      <w:r w:rsidR="003816A4">
        <w:rPr>
          <w:lang w:val="el-GR"/>
        </w:rPr>
        <w:t xml:space="preserve"> προς πλήρη αντικατάσταση της τελικής εξέτασης</w:t>
      </w:r>
      <w:r w:rsidRPr="004766D9">
        <w:rPr>
          <w:lang w:val="el-GR"/>
        </w:rPr>
        <w:t xml:space="preserve">,  </w:t>
      </w:r>
      <w:r w:rsidR="00F47CE9">
        <w:rPr>
          <w:lang w:val="el-GR"/>
        </w:rPr>
        <w:t>εξ αποστάσεως εξέταση</w:t>
      </w:r>
      <w:r w:rsidRPr="004766D9">
        <w:rPr>
          <w:lang w:val="el-GR"/>
        </w:rPr>
        <w:t xml:space="preserve"> </w:t>
      </w:r>
      <w:r w:rsidR="00F47CE9">
        <w:rPr>
          <w:lang w:val="el-GR"/>
        </w:rPr>
        <w:t>με ασύγχρονο τρόπο</w:t>
      </w:r>
      <w:r w:rsidRPr="004766D9">
        <w:rPr>
          <w:lang w:val="el-GR"/>
        </w:rPr>
        <w:t xml:space="preserve"> (Take-home exams), </w:t>
      </w:r>
      <w:r w:rsidR="00F47CE9">
        <w:rPr>
          <w:lang w:val="el-GR"/>
        </w:rPr>
        <w:t>εξ αποστάσεων</w:t>
      </w:r>
      <w:r w:rsidRPr="004766D9">
        <w:rPr>
          <w:lang w:val="el-GR"/>
        </w:rPr>
        <w:t xml:space="preserve"> </w:t>
      </w:r>
      <w:r w:rsidR="008249FB">
        <w:rPr>
          <w:lang w:val="el-GR"/>
        </w:rPr>
        <w:t>εξέταση</w:t>
      </w:r>
      <w:r w:rsidR="00F47CE9">
        <w:rPr>
          <w:lang w:val="el-GR"/>
        </w:rPr>
        <w:t xml:space="preserve"> με σύγχρονο τρόπο</w:t>
      </w:r>
      <w:r w:rsidR="004C1913">
        <w:rPr>
          <w:lang w:val="el-GR"/>
        </w:rPr>
        <w:t xml:space="preserve"> </w:t>
      </w:r>
      <w:r w:rsidR="004C1913" w:rsidRPr="00DF4AC9">
        <w:rPr>
          <w:color w:val="000000" w:themeColor="text1"/>
          <w:lang w:val="el-GR"/>
        </w:rPr>
        <w:t xml:space="preserve">(με </w:t>
      </w:r>
      <w:r w:rsidR="00F47CE9">
        <w:rPr>
          <w:color w:val="000000" w:themeColor="text1"/>
          <w:lang w:val="el-GR"/>
        </w:rPr>
        <w:t>διαδικτυακή παρουσία των φοιτητών</w:t>
      </w:r>
      <w:r w:rsidR="004C1913" w:rsidRPr="00DF4AC9">
        <w:rPr>
          <w:color w:val="000000" w:themeColor="text1"/>
          <w:lang w:val="el-GR"/>
        </w:rPr>
        <w:t>)</w:t>
      </w:r>
      <w:r w:rsidRPr="00DF4AC9">
        <w:rPr>
          <w:color w:val="000000" w:themeColor="text1"/>
          <w:lang w:val="el-GR"/>
        </w:rPr>
        <w:t xml:space="preserve">, </w:t>
      </w:r>
      <w:r w:rsidRPr="004766D9">
        <w:rPr>
          <w:lang w:val="el-GR"/>
        </w:rPr>
        <w:t xml:space="preserve">προφορική εξέταση. Ο κάθε </w:t>
      </w:r>
      <w:r w:rsidR="0010204A" w:rsidRPr="004766D9">
        <w:rPr>
          <w:lang w:val="el-GR"/>
        </w:rPr>
        <w:t>διδάσκ</w:t>
      </w:r>
      <w:r w:rsidR="0010204A">
        <w:rPr>
          <w:lang w:val="el-GR"/>
        </w:rPr>
        <w:t>ω</w:t>
      </w:r>
      <w:r w:rsidR="0010204A" w:rsidRPr="004766D9">
        <w:rPr>
          <w:lang w:val="el-GR"/>
        </w:rPr>
        <w:t xml:space="preserve">ν </w:t>
      </w:r>
      <w:r w:rsidRPr="004766D9">
        <w:rPr>
          <w:lang w:val="el-GR"/>
        </w:rPr>
        <w:t>μπορεί να χρησιμοποιήσει</w:t>
      </w:r>
      <w:r>
        <w:rPr>
          <w:lang w:val="el-GR"/>
        </w:rPr>
        <w:t>, με βάση τη φύση του μαθήματος,</w:t>
      </w:r>
      <w:r w:rsidRPr="004766D9">
        <w:rPr>
          <w:lang w:val="el-GR"/>
        </w:rPr>
        <w:t xml:space="preserve"> </w:t>
      </w:r>
      <w:r>
        <w:rPr>
          <w:lang w:val="el-GR"/>
        </w:rPr>
        <w:t xml:space="preserve">τις παραπάνω μεθόδους </w:t>
      </w:r>
      <w:r w:rsidRPr="004766D9">
        <w:rPr>
          <w:lang w:val="el-GR"/>
        </w:rPr>
        <w:t>χωριστά ή σε συνδυασμό</w:t>
      </w:r>
      <w:r>
        <w:rPr>
          <w:lang w:val="el-GR"/>
        </w:rPr>
        <w:t>.</w:t>
      </w:r>
      <w:r w:rsidR="00EE2B24">
        <w:rPr>
          <w:lang w:val="el-GR"/>
        </w:rPr>
        <w:t xml:space="preserve"> </w:t>
      </w:r>
      <w:r w:rsidR="00C10AB1">
        <w:rPr>
          <w:lang w:val="el-GR"/>
        </w:rPr>
        <w:t xml:space="preserve">Σημειώνεται ότι </w:t>
      </w:r>
      <w:r w:rsidR="00C10AB1" w:rsidRPr="005956A1">
        <w:rPr>
          <w:rFonts w:eastAsia="Times New Roman"/>
          <w:lang w:val="el-GR"/>
        </w:rPr>
        <w:t>εάν κάποιος φοιτητής επιδείξει σε δοκιμασία της μορφής</w:t>
      </w:r>
      <w:r w:rsidR="00230111" w:rsidRPr="005956A1">
        <w:rPr>
          <w:rFonts w:eastAsia="Times New Roman"/>
          <w:lang w:val="el-GR"/>
        </w:rPr>
        <w:t xml:space="preserve"> </w:t>
      </w:r>
      <w:r w:rsidR="00230111">
        <w:rPr>
          <w:rFonts w:eastAsia="Times New Roman"/>
        </w:rPr>
        <w:t>take</w:t>
      </w:r>
      <w:r w:rsidR="00230111" w:rsidRPr="005956A1">
        <w:rPr>
          <w:rFonts w:eastAsia="Times New Roman"/>
          <w:lang w:val="el-GR"/>
        </w:rPr>
        <w:t>-</w:t>
      </w:r>
      <w:r w:rsidR="00C10AB1">
        <w:rPr>
          <w:rFonts w:eastAsia="Times New Roman"/>
        </w:rPr>
        <w:t>home</w:t>
      </w:r>
      <w:r w:rsidR="00C10AB1" w:rsidRPr="005956A1">
        <w:rPr>
          <w:rFonts w:eastAsia="Times New Roman"/>
          <w:lang w:val="el-GR"/>
        </w:rPr>
        <w:t xml:space="preserve"> </w:t>
      </w:r>
      <w:r w:rsidR="00C10AB1">
        <w:rPr>
          <w:rFonts w:eastAsia="Times New Roman"/>
        </w:rPr>
        <w:t>exam</w:t>
      </w:r>
      <w:r w:rsidR="00C10AB1" w:rsidRPr="005956A1">
        <w:rPr>
          <w:rFonts w:eastAsia="Times New Roman"/>
          <w:lang w:val="el-GR"/>
        </w:rPr>
        <w:t xml:space="preserve"> πολύ υψηλότερη επίδοση από την αναμενόμενη ή/και φαίνεται να έχει χρησιμοποιήσει έννοιες που δεν αναμενόταν να γνωρίζει, τότε ο διδάσκοντας μπορεί επιπρόσθετα να του κάνει και προφορική εξέταση.</w:t>
      </w:r>
    </w:p>
    <w:p w14:paraId="5F127624" w14:textId="550486A2" w:rsidR="00C10AB1" w:rsidRPr="008B4986" w:rsidRDefault="004766D9" w:rsidP="006729FE">
      <w:pPr>
        <w:pStyle w:val="ListParagraph"/>
        <w:numPr>
          <w:ilvl w:val="0"/>
          <w:numId w:val="4"/>
        </w:numPr>
        <w:spacing w:line="360" w:lineRule="auto"/>
        <w:jc w:val="both"/>
        <w:rPr>
          <w:lang w:val="el-GR"/>
        </w:rPr>
      </w:pPr>
      <w:r w:rsidRPr="00C10AB1">
        <w:rPr>
          <w:color w:val="000000" w:themeColor="text1"/>
          <w:lang w:val="el-GR"/>
        </w:rPr>
        <w:lastRenderedPageBreak/>
        <w:t>Στη</w:t>
      </w:r>
      <w:r w:rsidR="004C1913" w:rsidRPr="00C10AB1">
        <w:rPr>
          <w:color w:val="000000" w:themeColor="text1"/>
          <w:lang w:val="el-GR"/>
        </w:rPr>
        <w:t>ν</w:t>
      </w:r>
      <w:r w:rsidRPr="00C10AB1">
        <w:rPr>
          <w:lang w:val="el-GR"/>
        </w:rPr>
        <w:t xml:space="preserve"> περίπτωση που χρησιμοποι</w:t>
      </w:r>
      <w:r w:rsidR="00FD621F" w:rsidRPr="00C10AB1">
        <w:rPr>
          <w:lang w:val="el-GR"/>
        </w:rPr>
        <w:t xml:space="preserve">ηθεί η </w:t>
      </w:r>
      <w:r w:rsidRPr="00C10AB1">
        <w:rPr>
          <w:lang w:val="el-GR"/>
        </w:rPr>
        <w:t>μέθοδο</w:t>
      </w:r>
      <w:r w:rsidR="00FD621F" w:rsidRPr="00C10AB1">
        <w:rPr>
          <w:lang w:val="el-GR"/>
        </w:rPr>
        <w:t>ς</w:t>
      </w:r>
      <w:r w:rsidRPr="00C10AB1">
        <w:rPr>
          <w:lang w:val="el-GR"/>
        </w:rPr>
        <w:t xml:space="preserve"> της διαδικτυακής αξιολόγησης θα πρέπει οι φοιτητές να έχουν την κατάλληλη υπολογιστική υποδομή (π.χ., κάμερα</w:t>
      </w:r>
      <w:r w:rsidR="00FD621F" w:rsidRPr="00C10AB1">
        <w:rPr>
          <w:lang w:val="el-GR"/>
        </w:rPr>
        <w:t>, διαδίκτυο</w:t>
      </w:r>
      <w:r w:rsidRPr="00C10AB1">
        <w:rPr>
          <w:lang w:val="el-GR"/>
        </w:rPr>
        <w:t xml:space="preserve">) καθώς και τον κατάλληλο χώρο για την εξέταση. </w:t>
      </w:r>
      <w:r w:rsidR="00432736" w:rsidRPr="00C10AB1">
        <w:rPr>
          <w:lang w:val="el-GR"/>
        </w:rPr>
        <w:t xml:space="preserve">Οι εξετάσεις θα διενεργηθούν με βάση το πρόγραμμα εξετάσεων που έχει ανακοινωθεί. </w:t>
      </w:r>
      <w:r w:rsidR="008B4986" w:rsidRPr="00C10AB1">
        <w:rPr>
          <w:lang w:val="el-GR"/>
        </w:rPr>
        <w:t>Αν κάποιος φοιτητής δε</w:t>
      </w:r>
      <w:r w:rsidR="00DF4AC9" w:rsidRPr="00C10AB1">
        <w:rPr>
          <w:lang w:val="el-GR"/>
        </w:rPr>
        <w:t>ν</w:t>
      </w:r>
      <w:r w:rsidR="008B4986" w:rsidRPr="00C10AB1">
        <w:rPr>
          <w:lang w:val="el-GR"/>
        </w:rPr>
        <w:t xml:space="preserve"> διαθέτει κατάλληλο εξοπλισμό για διεκπεραίωση της εξέτασης θα πρέπει </w:t>
      </w:r>
      <w:r w:rsidR="00EE2B24" w:rsidRPr="00C10AB1">
        <w:rPr>
          <w:lang w:val="el-GR"/>
        </w:rPr>
        <w:t>να αποταθεί στην Υπηρε</w:t>
      </w:r>
      <w:r w:rsidR="00CC4598" w:rsidRPr="00C10AB1">
        <w:rPr>
          <w:lang w:val="el-GR"/>
        </w:rPr>
        <w:t xml:space="preserve">σία Σπουδών και Φοιτητικής Μέριμνας και </w:t>
      </w:r>
      <w:r w:rsidR="008B4986" w:rsidRPr="00C10AB1">
        <w:rPr>
          <w:lang w:val="el-GR"/>
        </w:rPr>
        <w:t xml:space="preserve">να </w:t>
      </w:r>
      <w:r w:rsidR="00CC4598" w:rsidRPr="00C10AB1">
        <w:rPr>
          <w:lang w:val="el-GR"/>
        </w:rPr>
        <w:t>ενημερώσει</w:t>
      </w:r>
      <w:r w:rsidR="008B4986" w:rsidRPr="00C10AB1">
        <w:rPr>
          <w:lang w:val="el-GR"/>
        </w:rPr>
        <w:t xml:space="preserve"> </w:t>
      </w:r>
      <w:r w:rsidR="008249FB" w:rsidRPr="00C10AB1">
        <w:rPr>
          <w:lang w:val="el-GR"/>
        </w:rPr>
        <w:t>το Τμήμα</w:t>
      </w:r>
      <w:r w:rsidR="008B4986" w:rsidRPr="00C10AB1">
        <w:rPr>
          <w:lang w:val="el-GR"/>
        </w:rPr>
        <w:t>. Επίσης αν κάποιος φοιτητής τελικά δε</w:t>
      </w:r>
      <w:r w:rsidR="00DF4AC9" w:rsidRPr="00C10AB1">
        <w:rPr>
          <w:lang w:val="el-GR"/>
        </w:rPr>
        <w:t>ν</w:t>
      </w:r>
      <w:r w:rsidR="006729FE" w:rsidRPr="00C10AB1">
        <w:rPr>
          <w:lang w:val="el-GR"/>
        </w:rPr>
        <w:t xml:space="preserve"> διαθέτει τον κατάλληλο χώρο θα πρέπει να ενημερώσει σχετικά </w:t>
      </w:r>
      <w:r w:rsidR="006729FE" w:rsidRPr="00C10AB1">
        <w:rPr>
          <w:color w:val="000000" w:themeColor="text1"/>
          <w:lang w:val="el-GR"/>
        </w:rPr>
        <w:t>το</w:t>
      </w:r>
      <w:r w:rsidR="00DF4AC9" w:rsidRPr="00C10AB1">
        <w:rPr>
          <w:color w:val="000000" w:themeColor="text1"/>
          <w:lang w:val="el-GR"/>
        </w:rPr>
        <w:t>ν</w:t>
      </w:r>
      <w:r w:rsidR="006729FE" w:rsidRPr="00C10AB1">
        <w:rPr>
          <w:lang w:val="el-GR"/>
        </w:rPr>
        <w:t xml:space="preserve"> διδάσκον</w:t>
      </w:r>
      <w:r w:rsidR="0010204A" w:rsidRPr="00C10AB1">
        <w:rPr>
          <w:lang w:val="el-GR"/>
        </w:rPr>
        <w:t>τα</w:t>
      </w:r>
      <w:r w:rsidR="006729FE" w:rsidRPr="00C10AB1">
        <w:rPr>
          <w:lang w:val="el-GR"/>
        </w:rPr>
        <w:t xml:space="preserve"> έγκαιρα, και σίγουρα πριν από την ημέρα της διαδικτυακής αξιολόγησης. </w:t>
      </w:r>
      <w:r w:rsidRPr="00C10AB1">
        <w:rPr>
          <w:lang w:val="el-GR"/>
        </w:rPr>
        <w:t xml:space="preserve">Για τους φοιτητές που </w:t>
      </w:r>
      <w:r w:rsidR="006729FE" w:rsidRPr="00C10AB1">
        <w:rPr>
          <w:lang w:val="el-GR"/>
        </w:rPr>
        <w:t>δε</w:t>
      </w:r>
      <w:r w:rsidR="00DF4AC9" w:rsidRPr="00C10AB1">
        <w:rPr>
          <w:lang w:val="el-GR"/>
        </w:rPr>
        <w:t>ν</w:t>
      </w:r>
      <w:r w:rsidR="006729FE" w:rsidRPr="00C10AB1">
        <w:rPr>
          <w:lang w:val="el-GR"/>
        </w:rPr>
        <w:t xml:space="preserve"> θα μπορούν να διεκπεραιώσουν </w:t>
      </w:r>
      <w:r w:rsidR="008249FB" w:rsidRPr="00C10AB1">
        <w:rPr>
          <w:lang w:val="el-GR"/>
        </w:rPr>
        <w:t>την εξέταση</w:t>
      </w:r>
      <w:r w:rsidR="008B4986" w:rsidRPr="00C10AB1">
        <w:rPr>
          <w:lang w:val="el-GR"/>
        </w:rPr>
        <w:t xml:space="preserve"> (λόγω μη κατάλληλου εξοπλισμού ή κατάλληλης αίθουσας)</w:t>
      </w:r>
      <w:r w:rsidR="00FD621F" w:rsidRPr="00C10AB1">
        <w:rPr>
          <w:lang w:val="el-GR"/>
        </w:rPr>
        <w:t xml:space="preserve">, η εισήγηση είναι να γίνει είτε προφορική εξέταση για αυτούς τους φοιτητές είτε να </w:t>
      </w:r>
      <w:r w:rsidR="006729FE" w:rsidRPr="00C10AB1">
        <w:rPr>
          <w:lang w:val="el-GR"/>
        </w:rPr>
        <w:t>λάβουν</w:t>
      </w:r>
      <w:r w:rsidR="00FD621F" w:rsidRPr="00C10AB1">
        <w:rPr>
          <w:lang w:val="el-GR"/>
        </w:rPr>
        <w:t xml:space="preserve"> ΑΣΥ και να γίνει η εξέταση του μαθήματος σε μεταγενέστερο στάδιο. </w:t>
      </w:r>
      <w:r w:rsidR="006729FE" w:rsidRPr="00C10AB1">
        <w:rPr>
          <w:lang w:val="el-GR"/>
        </w:rPr>
        <w:t xml:space="preserve">Σε περίπτωση προφορικής εξέτασης, η εξέταση θα βιντεοσκοπείται και </w:t>
      </w:r>
      <w:r w:rsidR="008B4986" w:rsidRPr="00C10AB1">
        <w:rPr>
          <w:lang w:val="el-GR"/>
        </w:rPr>
        <w:t xml:space="preserve">η ημερομηνία/ώρα </w:t>
      </w:r>
      <w:r w:rsidR="008B4986" w:rsidRPr="00C10AB1">
        <w:rPr>
          <w:color w:val="000000" w:themeColor="text1"/>
          <w:lang w:val="el-GR"/>
        </w:rPr>
        <w:t xml:space="preserve">της </w:t>
      </w:r>
      <w:r w:rsidR="00A30681" w:rsidRPr="00C10AB1">
        <w:rPr>
          <w:color w:val="000000" w:themeColor="text1"/>
          <w:lang w:val="el-GR"/>
        </w:rPr>
        <w:t xml:space="preserve">διεξαγωγής της </w:t>
      </w:r>
      <w:r w:rsidR="006729FE" w:rsidRPr="00C10AB1">
        <w:rPr>
          <w:color w:val="000000" w:themeColor="text1"/>
          <w:lang w:val="el-GR"/>
        </w:rPr>
        <w:t xml:space="preserve">θα </w:t>
      </w:r>
      <w:r w:rsidR="00A30681" w:rsidRPr="00C10AB1">
        <w:rPr>
          <w:color w:val="000000" w:themeColor="text1"/>
          <w:lang w:val="el-GR"/>
        </w:rPr>
        <w:t>αποφασίζεται</w:t>
      </w:r>
      <w:r w:rsidR="00DF4AC9" w:rsidRPr="00C10AB1">
        <w:rPr>
          <w:color w:val="000000" w:themeColor="text1"/>
          <w:lang w:val="el-GR"/>
        </w:rPr>
        <w:t xml:space="preserve"> </w:t>
      </w:r>
      <w:r w:rsidR="006729FE" w:rsidRPr="00C10AB1">
        <w:rPr>
          <w:lang w:val="el-GR"/>
        </w:rPr>
        <w:t>μετά από συνεννόηση με τον διδά</w:t>
      </w:r>
      <w:r w:rsidR="008B4986" w:rsidRPr="00C10AB1">
        <w:rPr>
          <w:lang w:val="el-GR"/>
        </w:rPr>
        <w:t>σκον</w:t>
      </w:r>
      <w:r w:rsidR="0010204A" w:rsidRPr="00C10AB1">
        <w:rPr>
          <w:lang w:val="el-GR"/>
        </w:rPr>
        <w:t>τα</w:t>
      </w:r>
      <w:r w:rsidR="006729FE" w:rsidRPr="00C10AB1">
        <w:rPr>
          <w:lang w:val="el-GR"/>
        </w:rPr>
        <w:t xml:space="preserve">. </w:t>
      </w:r>
      <w:r w:rsidR="00C10AB1" w:rsidRPr="005956A1">
        <w:rPr>
          <w:rFonts w:eastAsia="Times New Roman"/>
          <w:lang w:val="el-GR"/>
        </w:rPr>
        <w:t>Μικρής κλίμακας δοκιμαστικές εξετάσεις για να διαφανούν τυχόν τεχνικά προβλήματα και για να εξοικιωθούν οι φοιτητές με τη διαδικασία να γίνουν</w:t>
      </w:r>
      <w:r w:rsidR="00230111" w:rsidRPr="005956A1">
        <w:rPr>
          <w:rFonts w:eastAsia="Times New Roman"/>
          <w:lang w:val="el-GR"/>
        </w:rPr>
        <w:t>,</w:t>
      </w:r>
      <w:r w:rsidR="00C10AB1" w:rsidRPr="005956A1">
        <w:rPr>
          <w:rFonts w:eastAsia="Times New Roman"/>
          <w:lang w:val="el-GR"/>
        </w:rPr>
        <w:t xml:space="preserve"> στον βαθμό του δυνατού</w:t>
      </w:r>
      <w:r w:rsidR="00230111" w:rsidRPr="005956A1">
        <w:rPr>
          <w:rFonts w:eastAsia="Times New Roman"/>
          <w:lang w:val="el-GR"/>
        </w:rPr>
        <w:t>,</w:t>
      </w:r>
      <w:r w:rsidR="00C10AB1" w:rsidRPr="005956A1">
        <w:rPr>
          <w:rFonts w:eastAsia="Times New Roman"/>
          <w:lang w:val="el-GR"/>
        </w:rPr>
        <w:t xml:space="preserve"> πριν από την έναρξη της εξεταστικής περιόδου. </w:t>
      </w:r>
    </w:p>
    <w:p w14:paraId="7182048A" w14:textId="5E9DFBF2" w:rsidR="008B4986" w:rsidRPr="00C10AB1" w:rsidRDefault="008B4986" w:rsidP="006729FE">
      <w:pPr>
        <w:pStyle w:val="ListParagraph"/>
        <w:numPr>
          <w:ilvl w:val="0"/>
          <w:numId w:val="4"/>
        </w:numPr>
        <w:spacing w:line="360" w:lineRule="auto"/>
        <w:jc w:val="both"/>
        <w:rPr>
          <w:lang w:val="el-GR"/>
        </w:rPr>
      </w:pPr>
      <w:r w:rsidRPr="00C10AB1">
        <w:rPr>
          <w:lang w:val="el-GR"/>
        </w:rPr>
        <w:t>Χρήσιμα εργαλεία για διαδικτυακή αξιολόγηση είναι τα παρακάτω</w:t>
      </w:r>
      <w:r w:rsidR="008249FB" w:rsidRPr="00C10AB1">
        <w:rPr>
          <w:lang w:val="el-GR"/>
        </w:rPr>
        <w:t xml:space="preserve"> (συστήνεται να χρησιμοποιηθούν ένα από τα παρακάτω</w:t>
      </w:r>
      <w:r w:rsidR="0008110B" w:rsidRPr="00C10AB1">
        <w:rPr>
          <w:lang w:val="el-GR"/>
        </w:rPr>
        <w:t xml:space="preserve"> λογισμικά</w:t>
      </w:r>
      <w:r w:rsidR="008249FB" w:rsidRPr="00C10AB1">
        <w:rPr>
          <w:lang w:val="el-GR"/>
        </w:rPr>
        <w:t xml:space="preserve"> ώστε οι φοιτητές να μη χρειάζονται χρόνο εκπαίδευσης πολλών διαφορετικών λογισμικών)</w:t>
      </w:r>
      <w:r w:rsidRPr="00C10AB1">
        <w:rPr>
          <w:lang w:val="el-GR"/>
        </w:rPr>
        <w:t>:</w:t>
      </w:r>
    </w:p>
    <w:p w14:paraId="75F9F0A0" w14:textId="7CB4A538" w:rsidR="003816A4" w:rsidRPr="006E131A" w:rsidRDefault="003816A4" w:rsidP="003816A4">
      <w:pPr>
        <w:pStyle w:val="ListParagraph"/>
        <w:numPr>
          <w:ilvl w:val="1"/>
          <w:numId w:val="4"/>
        </w:numPr>
        <w:spacing w:line="360" w:lineRule="auto"/>
        <w:jc w:val="both"/>
        <w:rPr>
          <w:lang w:val="el-GR"/>
        </w:rPr>
      </w:pPr>
      <w:r>
        <w:rPr>
          <w:lang w:val="el-GR"/>
        </w:rPr>
        <w:t xml:space="preserve">Χρήση του </w:t>
      </w:r>
      <w:r>
        <w:t>Top</w:t>
      </w:r>
      <w:r w:rsidRPr="006E131A">
        <w:rPr>
          <w:lang w:val="el-GR"/>
        </w:rPr>
        <w:t xml:space="preserve"> </w:t>
      </w:r>
      <w:r>
        <w:t>hat</w:t>
      </w:r>
      <w:r w:rsidRPr="006E131A">
        <w:rPr>
          <w:lang w:val="el-GR"/>
        </w:rPr>
        <w:t xml:space="preserve"> (λόγω  </w:t>
      </w:r>
      <w:r>
        <w:t>COVID</w:t>
      </w:r>
      <w:r w:rsidRPr="006E131A">
        <w:rPr>
          <w:lang w:val="el-GR"/>
        </w:rPr>
        <w:t xml:space="preserve">-19 </w:t>
      </w:r>
      <w:r>
        <w:rPr>
          <w:lang w:val="el-GR"/>
        </w:rPr>
        <w:t>είναι δωρεάν – αρκετά δυνατό εργαλείο αλλά απαιτεί τη χρήση κάμερας, επιλύει διάφορα θέματα ό</w:t>
      </w:r>
      <w:r w:rsidR="0058303C">
        <w:rPr>
          <w:lang w:val="el-GR"/>
        </w:rPr>
        <w:t>πως παρακολούθηση για αντιγραφή</w:t>
      </w:r>
      <w:r>
        <w:rPr>
          <w:lang w:val="el-GR"/>
        </w:rPr>
        <w:t xml:space="preserve">, αν υπάρχει πρόβλημα στο Διαδίκτυο, κλπ.) </w:t>
      </w:r>
    </w:p>
    <w:p w14:paraId="109117F9" w14:textId="77777777" w:rsidR="003816A4" w:rsidRDefault="001F3C88" w:rsidP="003816A4">
      <w:pPr>
        <w:pStyle w:val="ListParagraph"/>
        <w:numPr>
          <w:ilvl w:val="2"/>
          <w:numId w:val="4"/>
        </w:numPr>
        <w:spacing w:line="360" w:lineRule="auto"/>
        <w:jc w:val="both"/>
        <w:rPr>
          <w:lang w:val="el-GR"/>
        </w:rPr>
      </w:pPr>
      <w:hyperlink r:id="rId10" w:history="1">
        <w:r w:rsidR="003816A4" w:rsidRPr="006E131A">
          <w:rPr>
            <w:lang w:val="en-GB"/>
          </w:rPr>
          <w:t>https</w:t>
        </w:r>
        <w:r w:rsidR="003816A4" w:rsidRPr="006E131A">
          <w:rPr>
            <w:lang w:val="el-GR"/>
          </w:rPr>
          <w:t>://</w:t>
        </w:r>
        <w:r w:rsidR="003816A4" w:rsidRPr="006E131A">
          <w:rPr>
            <w:lang w:val="en-GB"/>
          </w:rPr>
          <w:t>support</w:t>
        </w:r>
        <w:r w:rsidR="003816A4" w:rsidRPr="006E131A">
          <w:rPr>
            <w:lang w:val="el-GR"/>
          </w:rPr>
          <w:t>.</w:t>
        </w:r>
        <w:proofErr w:type="spellStart"/>
        <w:r w:rsidR="003816A4" w:rsidRPr="006E131A">
          <w:rPr>
            <w:lang w:val="en-GB"/>
          </w:rPr>
          <w:t>tophat</w:t>
        </w:r>
        <w:proofErr w:type="spellEnd"/>
        <w:r w:rsidR="003816A4" w:rsidRPr="006E131A">
          <w:rPr>
            <w:lang w:val="el-GR"/>
          </w:rPr>
          <w:t>.</w:t>
        </w:r>
        <w:r w:rsidR="003816A4" w:rsidRPr="006E131A">
          <w:rPr>
            <w:lang w:val="en-GB"/>
          </w:rPr>
          <w:t>com</w:t>
        </w:r>
        <w:r w:rsidR="003816A4" w:rsidRPr="006E131A">
          <w:rPr>
            <w:lang w:val="el-GR"/>
          </w:rPr>
          <w:t>/</w:t>
        </w:r>
        <w:r w:rsidR="003816A4" w:rsidRPr="006E131A">
          <w:rPr>
            <w:lang w:val="en-GB"/>
          </w:rPr>
          <w:t>s</w:t>
        </w:r>
        <w:r w:rsidR="003816A4" w:rsidRPr="006E131A">
          <w:rPr>
            <w:lang w:val="el-GR"/>
          </w:rPr>
          <w:t>/</w:t>
        </w:r>
        <w:r w:rsidR="003816A4" w:rsidRPr="006E131A">
          <w:rPr>
            <w:lang w:val="en-GB"/>
          </w:rPr>
          <w:t>article</w:t>
        </w:r>
        <w:r w:rsidR="003816A4" w:rsidRPr="006E131A">
          <w:rPr>
            <w:lang w:val="el-GR"/>
          </w:rPr>
          <w:t>/</w:t>
        </w:r>
        <w:r w:rsidR="003816A4" w:rsidRPr="006E131A">
          <w:rPr>
            <w:lang w:val="en-GB"/>
          </w:rPr>
          <w:t>Student</w:t>
        </w:r>
        <w:r w:rsidR="003816A4" w:rsidRPr="006E131A">
          <w:rPr>
            <w:lang w:val="el-GR"/>
          </w:rPr>
          <w:t>-</w:t>
        </w:r>
        <w:r w:rsidR="003816A4" w:rsidRPr="006E131A">
          <w:rPr>
            <w:lang w:val="en-GB"/>
          </w:rPr>
          <w:t>Taking</w:t>
        </w:r>
        <w:r w:rsidR="003816A4" w:rsidRPr="006E131A">
          <w:rPr>
            <w:lang w:val="el-GR"/>
          </w:rPr>
          <w:t>-</w:t>
        </w:r>
        <w:r w:rsidR="003816A4" w:rsidRPr="006E131A">
          <w:rPr>
            <w:lang w:val="en-GB"/>
          </w:rPr>
          <w:t>a</w:t>
        </w:r>
        <w:r w:rsidR="003816A4" w:rsidRPr="006E131A">
          <w:rPr>
            <w:lang w:val="el-GR"/>
          </w:rPr>
          <w:t>-</w:t>
        </w:r>
        <w:r w:rsidR="003816A4" w:rsidRPr="006E131A">
          <w:rPr>
            <w:lang w:val="en-GB"/>
          </w:rPr>
          <w:t>Remotely</w:t>
        </w:r>
        <w:r w:rsidR="003816A4" w:rsidRPr="006E131A">
          <w:rPr>
            <w:lang w:val="el-GR"/>
          </w:rPr>
          <w:t>-</w:t>
        </w:r>
        <w:r w:rsidR="003816A4" w:rsidRPr="006E131A">
          <w:rPr>
            <w:lang w:val="en-GB"/>
          </w:rPr>
          <w:t>Proctored</w:t>
        </w:r>
        <w:r w:rsidR="003816A4" w:rsidRPr="006E131A">
          <w:rPr>
            <w:lang w:val="el-GR"/>
          </w:rPr>
          <w:t>-</w:t>
        </w:r>
        <w:r w:rsidR="003816A4" w:rsidRPr="006E131A">
          <w:rPr>
            <w:lang w:val="en-GB"/>
          </w:rPr>
          <w:t>Test</w:t>
        </w:r>
      </w:hyperlink>
      <w:r w:rsidR="003816A4" w:rsidRPr="006E131A">
        <w:rPr>
          <w:lang w:val="el-GR"/>
        </w:rPr>
        <w:t xml:space="preserve"> </w:t>
      </w:r>
    </w:p>
    <w:p w14:paraId="29516A06" w14:textId="77777777" w:rsidR="003816A4" w:rsidRDefault="001F3C88" w:rsidP="003816A4">
      <w:pPr>
        <w:pStyle w:val="ListParagraph"/>
        <w:numPr>
          <w:ilvl w:val="2"/>
          <w:numId w:val="4"/>
        </w:numPr>
        <w:spacing w:line="360" w:lineRule="auto"/>
        <w:jc w:val="both"/>
        <w:rPr>
          <w:lang w:val="el-GR"/>
        </w:rPr>
      </w:pPr>
      <w:hyperlink r:id="rId11" w:history="1">
        <w:r w:rsidR="003816A4" w:rsidRPr="006E131A">
          <w:rPr>
            <w:lang w:val="en-GB"/>
          </w:rPr>
          <w:t>https</w:t>
        </w:r>
        <w:r w:rsidR="003816A4" w:rsidRPr="006E131A">
          <w:rPr>
            <w:lang w:val="el-GR"/>
          </w:rPr>
          <w:t>://</w:t>
        </w:r>
        <w:r w:rsidR="003816A4" w:rsidRPr="006E131A">
          <w:rPr>
            <w:lang w:val="en-GB"/>
          </w:rPr>
          <w:t>support</w:t>
        </w:r>
        <w:r w:rsidR="003816A4" w:rsidRPr="006E131A">
          <w:rPr>
            <w:lang w:val="el-GR"/>
          </w:rPr>
          <w:t>.</w:t>
        </w:r>
        <w:r w:rsidR="003816A4" w:rsidRPr="006E131A">
          <w:rPr>
            <w:lang w:val="en-GB"/>
          </w:rPr>
          <w:t>tophat</w:t>
        </w:r>
        <w:r w:rsidR="003816A4" w:rsidRPr="006E131A">
          <w:rPr>
            <w:lang w:val="el-GR"/>
          </w:rPr>
          <w:t>.</w:t>
        </w:r>
        <w:r w:rsidR="003816A4" w:rsidRPr="006E131A">
          <w:rPr>
            <w:lang w:val="en-GB"/>
          </w:rPr>
          <w:t>com</w:t>
        </w:r>
        <w:r w:rsidR="003816A4" w:rsidRPr="006E131A">
          <w:rPr>
            <w:lang w:val="el-GR"/>
          </w:rPr>
          <w:t>/</w:t>
        </w:r>
        <w:r w:rsidR="003816A4" w:rsidRPr="006E131A">
          <w:rPr>
            <w:lang w:val="en-GB"/>
          </w:rPr>
          <w:t>s</w:t>
        </w:r>
        <w:r w:rsidR="003816A4" w:rsidRPr="006E131A">
          <w:rPr>
            <w:lang w:val="el-GR"/>
          </w:rPr>
          <w:t>/</w:t>
        </w:r>
        <w:r w:rsidR="003816A4" w:rsidRPr="006E131A">
          <w:rPr>
            <w:lang w:val="en-GB"/>
          </w:rPr>
          <w:t>article</w:t>
        </w:r>
        <w:r w:rsidR="003816A4" w:rsidRPr="006E131A">
          <w:rPr>
            <w:lang w:val="el-GR"/>
          </w:rPr>
          <w:t>/</w:t>
        </w:r>
        <w:r w:rsidR="003816A4" w:rsidRPr="006E131A">
          <w:rPr>
            <w:lang w:val="en-GB"/>
          </w:rPr>
          <w:t>Student</w:t>
        </w:r>
        <w:r w:rsidR="003816A4" w:rsidRPr="006E131A">
          <w:rPr>
            <w:lang w:val="el-GR"/>
          </w:rPr>
          <w:t>-</w:t>
        </w:r>
        <w:r w:rsidR="003816A4" w:rsidRPr="006E131A">
          <w:rPr>
            <w:lang w:val="en-GB"/>
          </w:rPr>
          <w:t>Starting</w:t>
        </w:r>
        <w:r w:rsidR="003816A4" w:rsidRPr="006E131A">
          <w:rPr>
            <w:lang w:val="el-GR"/>
          </w:rPr>
          <w:t>-</w:t>
        </w:r>
        <w:r w:rsidR="003816A4" w:rsidRPr="006E131A">
          <w:rPr>
            <w:lang w:val="en-GB"/>
          </w:rPr>
          <w:t>a</w:t>
        </w:r>
        <w:r w:rsidR="003816A4" w:rsidRPr="006E131A">
          <w:rPr>
            <w:lang w:val="el-GR"/>
          </w:rPr>
          <w:t>-</w:t>
        </w:r>
        <w:r w:rsidR="003816A4" w:rsidRPr="006E131A">
          <w:rPr>
            <w:lang w:val="en-GB"/>
          </w:rPr>
          <w:t>Test</w:t>
        </w:r>
      </w:hyperlink>
    </w:p>
    <w:p w14:paraId="08D5325E" w14:textId="335D355B" w:rsidR="003816A4" w:rsidRPr="008B4986" w:rsidRDefault="001F3C88" w:rsidP="003816A4">
      <w:pPr>
        <w:pStyle w:val="ListParagraph"/>
        <w:numPr>
          <w:ilvl w:val="2"/>
          <w:numId w:val="4"/>
        </w:numPr>
        <w:spacing w:line="360" w:lineRule="auto"/>
        <w:jc w:val="both"/>
        <w:rPr>
          <w:lang w:val="el-GR"/>
        </w:rPr>
      </w:pPr>
      <w:hyperlink r:id="rId12" w:history="1">
        <w:r w:rsidR="003816A4" w:rsidRPr="006E131A">
          <w:rPr>
            <w:lang w:val="el-GR"/>
          </w:rPr>
          <w:t>https://support.tophat.com/s/article/Student-Top-Hat-Test-FAQs</w:t>
        </w:r>
      </w:hyperlink>
    </w:p>
    <w:p w14:paraId="70426CB6" w14:textId="2ABD8A80" w:rsidR="00986564" w:rsidRDefault="006E131A" w:rsidP="00986564">
      <w:pPr>
        <w:pStyle w:val="ListParagraph"/>
        <w:numPr>
          <w:ilvl w:val="1"/>
          <w:numId w:val="4"/>
        </w:numPr>
        <w:spacing w:line="360" w:lineRule="auto"/>
        <w:jc w:val="both"/>
        <w:rPr>
          <w:lang w:val="el-GR"/>
        </w:rPr>
      </w:pPr>
      <w:r w:rsidRPr="00986564">
        <w:rPr>
          <w:lang w:val="el-GR"/>
        </w:rPr>
        <w:t>Χρήση</w:t>
      </w:r>
      <w:r w:rsidRPr="00586846">
        <w:rPr>
          <w:lang w:val="en-GB"/>
        </w:rPr>
        <w:t xml:space="preserve"> </w:t>
      </w:r>
      <w:r w:rsidRPr="00986564">
        <w:rPr>
          <w:lang w:val="en-GB"/>
        </w:rPr>
        <w:t>Blackboard</w:t>
      </w:r>
      <w:r w:rsidR="00926C8D" w:rsidRPr="00586846">
        <w:rPr>
          <w:lang w:val="en-GB"/>
        </w:rPr>
        <w:t xml:space="preserve"> </w:t>
      </w:r>
      <w:r w:rsidRPr="00586846">
        <w:rPr>
          <w:lang w:val="en-GB"/>
        </w:rPr>
        <w:t>(</w:t>
      </w:r>
      <w:r w:rsidRPr="00986564">
        <w:rPr>
          <w:lang w:val="el-GR"/>
        </w:rPr>
        <w:t>ή</w:t>
      </w:r>
      <w:r w:rsidRPr="00586846">
        <w:rPr>
          <w:lang w:val="en-GB"/>
        </w:rPr>
        <w:t xml:space="preserve"> </w:t>
      </w:r>
      <w:r w:rsidRPr="00986564">
        <w:rPr>
          <w:lang w:val="en-GB"/>
        </w:rPr>
        <w:t>Moodle</w:t>
      </w:r>
      <w:r w:rsidRPr="00586846">
        <w:rPr>
          <w:lang w:val="en-GB"/>
        </w:rPr>
        <w:t xml:space="preserve">), </w:t>
      </w:r>
      <w:r w:rsidRPr="00986564">
        <w:rPr>
          <w:lang w:val="en-GB"/>
        </w:rPr>
        <w:t>Zoom</w:t>
      </w:r>
      <w:r w:rsidRPr="00586846">
        <w:rPr>
          <w:lang w:val="en-GB"/>
        </w:rPr>
        <w:t xml:space="preserve"> (</w:t>
      </w:r>
      <w:r w:rsidRPr="00986564">
        <w:rPr>
          <w:lang w:val="el-GR"/>
        </w:rPr>
        <w:t>ή</w:t>
      </w:r>
      <w:r w:rsidRPr="00586846">
        <w:rPr>
          <w:lang w:val="en-GB"/>
        </w:rPr>
        <w:t xml:space="preserve"> </w:t>
      </w:r>
      <w:r w:rsidRPr="00986564">
        <w:rPr>
          <w:lang w:val="en-GB"/>
        </w:rPr>
        <w:t>MS</w:t>
      </w:r>
      <w:r w:rsidRPr="00586846">
        <w:rPr>
          <w:lang w:val="en-GB"/>
        </w:rPr>
        <w:t xml:space="preserve"> </w:t>
      </w:r>
      <w:r w:rsidRPr="00986564">
        <w:rPr>
          <w:lang w:val="en-GB"/>
        </w:rPr>
        <w:t>Teams</w:t>
      </w:r>
      <w:r w:rsidRPr="00586846">
        <w:rPr>
          <w:lang w:val="en-GB"/>
        </w:rPr>
        <w:t>)</w:t>
      </w:r>
      <w:r w:rsidR="00986564" w:rsidRPr="00586846">
        <w:rPr>
          <w:lang w:val="en-GB"/>
        </w:rPr>
        <w:t xml:space="preserve">, </w:t>
      </w:r>
      <w:r w:rsidRPr="00986564">
        <w:rPr>
          <w:lang w:val="el-GR"/>
        </w:rPr>
        <w:t>το</w:t>
      </w:r>
      <w:r w:rsidRPr="00586846">
        <w:rPr>
          <w:lang w:val="en-GB"/>
        </w:rPr>
        <w:t xml:space="preserve"> </w:t>
      </w:r>
      <w:r w:rsidRPr="00986564">
        <w:rPr>
          <w:lang w:val="en-GB"/>
        </w:rPr>
        <w:t>Safe</w:t>
      </w:r>
      <w:r w:rsidRPr="00586846">
        <w:rPr>
          <w:lang w:val="en-GB"/>
        </w:rPr>
        <w:t xml:space="preserve"> </w:t>
      </w:r>
      <w:r w:rsidRPr="00986564">
        <w:rPr>
          <w:lang w:val="en-GB"/>
        </w:rPr>
        <w:t>Exam</w:t>
      </w:r>
      <w:r w:rsidRPr="00586846">
        <w:rPr>
          <w:lang w:val="en-GB"/>
        </w:rPr>
        <w:t xml:space="preserve"> </w:t>
      </w:r>
      <w:r w:rsidRPr="00986564">
        <w:rPr>
          <w:lang w:val="en-GB"/>
        </w:rPr>
        <w:t>Browser</w:t>
      </w:r>
      <w:r w:rsidR="00986564" w:rsidRPr="00586846">
        <w:rPr>
          <w:lang w:val="en-GB"/>
        </w:rPr>
        <w:t xml:space="preserve"> </w:t>
      </w:r>
      <w:r w:rsidR="00986564">
        <w:rPr>
          <w:lang w:val="el-GR"/>
        </w:rPr>
        <w:t>και</w:t>
      </w:r>
      <w:r w:rsidR="00986564" w:rsidRPr="00586846">
        <w:rPr>
          <w:lang w:val="en-GB"/>
        </w:rPr>
        <w:t xml:space="preserve"> </w:t>
      </w:r>
      <w:r w:rsidR="00986564">
        <w:rPr>
          <w:lang w:val="el-GR"/>
        </w:rPr>
        <w:t>το</w:t>
      </w:r>
      <w:r w:rsidR="00986564" w:rsidRPr="00586846">
        <w:rPr>
          <w:lang w:val="en-GB"/>
        </w:rPr>
        <w:t xml:space="preserve"> </w:t>
      </w:r>
      <w:r w:rsidR="00986564">
        <w:t>Turnitin</w:t>
      </w:r>
      <w:r w:rsidR="00986564" w:rsidRPr="00586846">
        <w:rPr>
          <w:lang w:val="en-GB"/>
        </w:rPr>
        <w:t xml:space="preserve">. </w:t>
      </w:r>
      <w:r w:rsidR="005A03F0">
        <w:rPr>
          <w:lang w:val="el-GR"/>
        </w:rPr>
        <w:t xml:space="preserve">Συγκεκριμένα, η ομάδα τεχνικής υποστήριξης του Τμήματος </w:t>
      </w:r>
      <w:r w:rsidR="005A03F0" w:rsidRPr="005A03F0">
        <w:rPr>
          <w:lang w:val="el-GR"/>
        </w:rPr>
        <w:t>έχει ετοιμ</w:t>
      </w:r>
      <w:r w:rsidR="005A03F0">
        <w:rPr>
          <w:lang w:val="el-GR"/>
        </w:rPr>
        <w:t>άσει</w:t>
      </w:r>
      <w:r w:rsidR="005A03F0" w:rsidRPr="005A03F0">
        <w:rPr>
          <w:lang w:val="el-GR"/>
        </w:rPr>
        <w:t xml:space="preserve"> </w:t>
      </w:r>
      <w:r w:rsidR="005A03F0">
        <w:rPr>
          <w:lang w:val="el-GR"/>
        </w:rPr>
        <w:t xml:space="preserve">ένα </w:t>
      </w:r>
      <w:r w:rsidR="005A03F0" w:rsidRPr="005A03F0">
        <w:rPr>
          <w:lang w:val="el-GR"/>
        </w:rPr>
        <w:t xml:space="preserve">νέο Moodle για χρήση στις τελικές εξετάσεις. Προς το παρόν είναι διαθέσιμο μόνο με VPN στον σύνδεσμο: https://erasmia.in.cs.ucy.ac.cy/moodle/. </w:t>
      </w:r>
      <w:r w:rsidR="00986564" w:rsidRPr="00986564">
        <w:rPr>
          <w:lang w:val="el-GR"/>
        </w:rPr>
        <w:t xml:space="preserve">Το Moodle παρέχει χρήσιμα plugins όπως: </w:t>
      </w:r>
    </w:p>
    <w:p w14:paraId="3451FD80" w14:textId="77777777" w:rsidR="00986564" w:rsidRDefault="00986564" w:rsidP="00986564">
      <w:pPr>
        <w:pStyle w:val="ListParagraph"/>
        <w:numPr>
          <w:ilvl w:val="2"/>
          <w:numId w:val="4"/>
        </w:numPr>
        <w:spacing w:line="360" w:lineRule="auto"/>
        <w:rPr>
          <w:lang w:val="el-GR"/>
        </w:rPr>
      </w:pPr>
      <w:r w:rsidRPr="00986564">
        <w:rPr>
          <w:lang w:val="el-GR"/>
        </w:rPr>
        <w:t>quizaccess_honestycheck, </w:t>
      </w:r>
      <w:hyperlink r:id="rId13" w:history="1">
        <w:r w:rsidRPr="00986564">
          <w:rPr>
            <w:lang w:val="el-GR"/>
          </w:rPr>
          <w:t>https://moodle.org/plugins/quizaccess_honestycheck</w:t>
        </w:r>
      </w:hyperlink>
      <w:r w:rsidRPr="00986564">
        <w:rPr>
          <w:lang w:val="el-GR"/>
        </w:rPr>
        <w:t xml:space="preserve">, </w:t>
      </w:r>
    </w:p>
    <w:p w14:paraId="0A25905E" w14:textId="77777777" w:rsidR="00986564" w:rsidRDefault="00986564" w:rsidP="00986564">
      <w:pPr>
        <w:pStyle w:val="ListParagraph"/>
        <w:numPr>
          <w:ilvl w:val="2"/>
          <w:numId w:val="4"/>
        </w:numPr>
        <w:spacing w:line="360" w:lineRule="auto"/>
        <w:rPr>
          <w:lang w:val="el-GR"/>
        </w:rPr>
      </w:pPr>
      <w:r w:rsidRPr="00986564">
        <w:rPr>
          <w:lang w:val="el-GR"/>
        </w:rPr>
        <w:t>quiz_liveviewgrid, </w:t>
      </w:r>
      <w:r w:rsidR="001F3C88">
        <w:fldChar w:fldCharType="begin"/>
      </w:r>
      <w:r w:rsidR="001F3C88">
        <w:instrText xml:space="preserve"> HYPERLINK "https://moodle.org/plugins/quiz_liveviewgrid" </w:instrText>
      </w:r>
      <w:r w:rsidR="001F3C88">
        <w:fldChar w:fldCharType="separate"/>
      </w:r>
      <w:r w:rsidRPr="00986564">
        <w:rPr>
          <w:lang w:val="el-GR"/>
        </w:rPr>
        <w:t>https://moodle.org/plugins/quiz_liveviewgrid</w:t>
      </w:r>
      <w:r w:rsidR="001F3C88">
        <w:rPr>
          <w:lang w:val="el-GR"/>
        </w:rPr>
        <w:fldChar w:fldCharType="end"/>
      </w:r>
      <w:r>
        <w:rPr>
          <w:lang w:val="el-GR"/>
        </w:rPr>
        <w:t>,</w:t>
      </w:r>
    </w:p>
    <w:p w14:paraId="3CABB950" w14:textId="77777777" w:rsidR="00986564" w:rsidRDefault="00986564" w:rsidP="00986564">
      <w:pPr>
        <w:pStyle w:val="ListParagraph"/>
        <w:numPr>
          <w:ilvl w:val="2"/>
          <w:numId w:val="4"/>
        </w:numPr>
        <w:spacing w:line="360" w:lineRule="auto"/>
        <w:rPr>
          <w:lang w:val="el-GR"/>
        </w:rPr>
      </w:pPr>
      <w:r w:rsidRPr="00986564">
        <w:rPr>
          <w:lang w:val="el-GR"/>
        </w:rPr>
        <w:t>plagiarism_turnitin, </w:t>
      </w:r>
      <w:r w:rsidR="001F3C88">
        <w:fldChar w:fldCharType="begin"/>
      </w:r>
      <w:r w:rsidR="001F3C88">
        <w:instrText xml:space="preserve"> HYPERLINK "https://moodle.org/plugins/plagiarism_turnitin" </w:instrText>
      </w:r>
      <w:r w:rsidR="001F3C88">
        <w:fldChar w:fldCharType="separate"/>
      </w:r>
      <w:r w:rsidRPr="00986564">
        <w:rPr>
          <w:lang w:val="el-GR"/>
        </w:rPr>
        <w:t>https://moodle.org/plugins/plagiarism_turnitin</w:t>
      </w:r>
      <w:r w:rsidR="001F3C88">
        <w:rPr>
          <w:lang w:val="el-GR"/>
        </w:rPr>
        <w:fldChar w:fldCharType="end"/>
      </w:r>
      <w:r>
        <w:rPr>
          <w:lang w:val="el-GR"/>
        </w:rPr>
        <w:t>,</w:t>
      </w:r>
    </w:p>
    <w:p w14:paraId="1168B0DD" w14:textId="1432D955" w:rsidR="00986564" w:rsidRPr="00FB28C3" w:rsidRDefault="00986564" w:rsidP="00FB28C3">
      <w:pPr>
        <w:pStyle w:val="ListParagraph"/>
        <w:numPr>
          <w:ilvl w:val="2"/>
          <w:numId w:val="4"/>
        </w:numPr>
        <w:spacing w:line="360" w:lineRule="auto"/>
        <w:rPr>
          <w:lang w:val="el-GR"/>
        </w:rPr>
      </w:pPr>
      <w:r w:rsidRPr="00986564">
        <w:rPr>
          <w:lang w:val="el-GR"/>
        </w:rPr>
        <w:t>quizaccess_safeexambrowser, </w:t>
      </w:r>
      <w:r w:rsidR="001F3C88">
        <w:fldChar w:fldCharType="begin"/>
      </w:r>
      <w:r w:rsidR="001F3C88">
        <w:instrText xml:space="preserve"> HYPERLINK "https://moodle.org/plugins/quizaccess_safeexambrowser" </w:instrText>
      </w:r>
      <w:r w:rsidR="001F3C88">
        <w:fldChar w:fldCharType="separate"/>
      </w:r>
      <w:r w:rsidRPr="00986564">
        <w:rPr>
          <w:lang w:val="el-GR"/>
        </w:rPr>
        <w:t>https://moodle.org/plugins/quizaccess_safeexambrowser</w:t>
      </w:r>
      <w:r w:rsidR="001F3C88">
        <w:rPr>
          <w:lang w:val="el-GR"/>
        </w:rPr>
        <w:fldChar w:fldCharType="end"/>
      </w:r>
    </w:p>
    <w:p w14:paraId="293CB2CF" w14:textId="122913B0" w:rsidR="00432736" w:rsidRPr="00432736" w:rsidRDefault="00432736" w:rsidP="00586846">
      <w:pPr>
        <w:pStyle w:val="ListParagraph"/>
        <w:numPr>
          <w:ilvl w:val="1"/>
          <w:numId w:val="4"/>
        </w:numPr>
        <w:spacing w:line="360" w:lineRule="auto"/>
        <w:jc w:val="both"/>
        <w:rPr>
          <w:lang w:val="el-GR"/>
        </w:rPr>
      </w:pPr>
      <w:r w:rsidRPr="00432736">
        <w:rPr>
          <w:lang w:val="el-GR"/>
        </w:rPr>
        <w:t xml:space="preserve">Ο Αλέκος Κωνσταντίνου (ΥΠΕ) σε συνεργασία με τον Γιώργο Κάππο και τον Ανδρέα Ανδρέου έχουν ετοιμάσει </w:t>
      </w:r>
      <w:r w:rsidR="00FB28C3">
        <w:rPr>
          <w:lang w:val="el-GR"/>
        </w:rPr>
        <w:t>ένα</w:t>
      </w:r>
      <w:r w:rsidRPr="00432736">
        <w:rPr>
          <w:lang w:val="el-GR"/>
        </w:rPr>
        <w:t xml:space="preserve"> οδηγό σχετικά με τις δυνατότητες του Blackboard για τη διενέργεια online </w:t>
      </w:r>
      <w:r w:rsidR="00FB28C3">
        <w:rPr>
          <w:lang w:val="el-GR"/>
        </w:rPr>
        <w:t xml:space="preserve">εξετάσεων </w:t>
      </w:r>
      <w:r>
        <w:rPr>
          <w:lang w:val="el-GR"/>
        </w:rPr>
        <w:t>ο οποίος επισυνάπτεται στο παράρτημα</w:t>
      </w:r>
      <w:r w:rsidR="008249FB">
        <w:rPr>
          <w:lang w:val="el-GR"/>
        </w:rPr>
        <w:t xml:space="preserve"> Β</w:t>
      </w:r>
      <w:r>
        <w:rPr>
          <w:lang w:val="el-GR"/>
        </w:rPr>
        <w:t>.</w:t>
      </w:r>
    </w:p>
    <w:p w14:paraId="55E6959E" w14:textId="77777777" w:rsidR="000D359D" w:rsidRDefault="000D359D" w:rsidP="00986564">
      <w:pPr>
        <w:pStyle w:val="ListParagraph"/>
        <w:spacing w:line="360" w:lineRule="auto"/>
        <w:rPr>
          <w:lang w:val="el-GR"/>
        </w:rPr>
      </w:pPr>
    </w:p>
    <w:p w14:paraId="52CF598C" w14:textId="162EB81E" w:rsidR="00CC4598" w:rsidRPr="00CC4598" w:rsidRDefault="00CC4598" w:rsidP="00CC4598">
      <w:pPr>
        <w:spacing w:line="360" w:lineRule="auto"/>
        <w:jc w:val="both"/>
        <w:rPr>
          <w:lang w:val="el-GR"/>
        </w:rPr>
      </w:pPr>
      <w:r>
        <w:rPr>
          <w:lang w:val="el-GR"/>
        </w:rPr>
        <w:t xml:space="preserve">Σημείωση: </w:t>
      </w:r>
      <w:r w:rsidRPr="00CC4598">
        <w:rPr>
          <w:lang w:val="el-GR"/>
        </w:rPr>
        <w:t xml:space="preserve">Στην περίπτωση μαθημάτων των οποίων η φύση δικαιολογεί τη μη διεξαγωγή εξ αποστάσεως εξέτασης και νοουμένου ότι στο ακροατήριο του μαθήματος δεν υπάρχουν τελειόφοιτοι που επιθυμούν να αποφοιτήσουν αυτό το εξάμηνο, η τελική εξέταση να μεταφερθεί σε μελλοντικό χρόνο με </w:t>
      </w:r>
      <w:r>
        <w:rPr>
          <w:lang w:val="el-GR"/>
        </w:rPr>
        <w:t>υποβολή</w:t>
      </w:r>
      <w:r w:rsidRPr="00CC4598">
        <w:rPr>
          <w:lang w:val="el-GR"/>
        </w:rPr>
        <w:t xml:space="preserve"> του βαθμού ΑΣΥ στο ακροατήριο</w:t>
      </w:r>
      <w:r w:rsidR="00FA1A21">
        <w:rPr>
          <w:lang w:val="el-GR"/>
        </w:rPr>
        <w:t xml:space="preserve"> μετά από έγκριση της Αντιπρυτάνεως Ακαδημαϊκών Υποθέσεων</w:t>
      </w:r>
      <w:r w:rsidRPr="00CC4598">
        <w:rPr>
          <w:lang w:val="el-GR"/>
        </w:rPr>
        <w:t>.</w:t>
      </w:r>
    </w:p>
    <w:p w14:paraId="522F762B" w14:textId="77777777" w:rsidR="00EE2B24" w:rsidRDefault="00EE2B24">
      <w:pPr>
        <w:rPr>
          <w:rFonts w:ascii="Arial" w:hAnsi="Arial" w:cs="Arial"/>
          <w:b/>
          <w:sz w:val="28"/>
          <w:szCs w:val="28"/>
          <w:lang w:val="el-GR"/>
        </w:rPr>
      </w:pPr>
      <w:r>
        <w:rPr>
          <w:rFonts w:ascii="Arial" w:hAnsi="Arial" w:cs="Arial"/>
          <w:b/>
          <w:sz w:val="28"/>
          <w:szCs w:val="28"/>
          <w:lang w:val="el-GR"/>
        </w:rPr>
        <w:br w:type="page"/>
      </w:r>
    </w:p>
    <w:p w14:paraId="29AC3245" w14:textId="0E7FA6D2" w:rsidR="008249FB" w:rsidRPr="00926C8D" w:rsidRDefault="008249FB" w:rsidP="008249FB">
      <w:pPr>
        <w:pStyle w:val="ListParagraph"/>
        <w:spacing w:line="360" w:lineRule="auto"/>
        <w:ind w:left="0"/>
        <w:rPr>
          <w:rFonts w:ascii="Arial" w:hAnsi="Arial" w:cs="Arial"/>
          <w:b/>
          <w:sz w:val="28"/>
          <w:szCs w:val="28"/>
          <w:lang w:val="el-GR"/>
        </w:rPr>
      </w:pPr>
      <w:r w:rsidRPr="00926C8D">
        <w:rPr>
          <w:rFonts w:ascii="Arial" w:hAnsi="Arial" w:cs="Arial"/>
          <w:b/>
          <w:sz w:val="28"/>
          <w:szCs w:val="28"/>
          <w:lang w:val="el-GR"/>
        </w:rPr>
        <w:lastRenderedPageBreak/>
        <w:t>Παράρτημα</w:t>
      </w:r>
      <w:r>
        <w:rPr>
          <w:rFonts w:ascii="Arial" w:hAnsi="Arial" w:cs="Arial"/>
          <w:b/>
          <w:sz w:val="28"/>
          <w:szCs w:val="28"/>
          <w:lang w:val="el-GR"/>
        </w:rPr>
        <w:t xml:space="preserve"> Α</w:t>
      </w:r>
    </w:p>
    <w:p w14:paraId="13C5E343" w14:textId="77777777" w:rsidR="008249FB" w:rsidRPr="00621EDD" w:rsidRDefault="008249FB" w:rsidP="008249FB">
      <w:pPr>
        <w:jc w:val="center"/>
        <w:rPr>
          <w:rFonts w:ascii="Arial" w:eastAsia="Times New Roman" w:hAnsi="Arial" w:cs="Arial"/>
          <w:b/>
          <w:color w:val="000000" w:themeColor="text1"/>
          <w:spacing w:val="-2"/>
          <w:kern w:val="36"/>
          <w:sz w:val="22"/>
          <w:szCs w:val="22"/>
          <w:lang w:val="el-GR"/>
        </w:rPr>
      </w:pPr>
    </w:p>
    <w:p w14:paraId="178A82C9" w14:textId="04A2517D" w:rsidR="008249FB" w:rsidRPr="00621EDD" w:rsidRDefault="001F3C88" w:rsidP="008249FB">
      <w:pPr>
        <w:jc w:val="center"/>
        <w:rPr>
          <w:rFonts w:ascii="Arial" w:eastAsia="Times New Roman" w:hAnsi="Arial" w:cs="Arial"/>
          <w:b/>
          <w:color w:val="000000" w:themeColor="text1"/>
          <w:spacing w:val="-2"/>
          <w:kern w:val="36"/>
          <w:sz w:val="22"/>
          <w:szCs w:val="22"/>
          <w:lang w:val="el-GR"/>
        </w:rPr>
      </w:pPr>
      <w:r>
        <w:rPr>
          <w:rFonts w:ascii="Arial" w:eastAsia="Times New Roman" w:hAnsi="Arial" w:cs="Arial"/>
          <w:b/>
          <w:color w:val="000000" w:themeColor="text1"/>
          <w:spacing w:val="-2"/>
          <w:kern w:val="36"/>
          <w:sz w:val="22"/>
          <w:szCs w:val="22"/>
          <w:lang w:val="el-GR"/>
        </w:rPr>
        <w:t>Υπεύθυνη Δήλωση</w:t>
      </w:r>
      <w:bookmarkStart w:id="0" w:name="_GoBack"/>
      <w:bookmarkEnd w:id="0"/>
    </w:p>
    <w:p w14:paraId="0D0C7F10" w14:textId="77777777" w:rsidR="00C10AB1" w:rsidRPr="00621EDD" w:rsidRDefault="00C10AB1" w:rsidP="008249FB">
      <w:pPr>
        <w:jc w:val="center"/>
        <w:rPr>
          <w:rFonts w:ascii="Arial" w:eastAsia="Times New Roman" w:hAnsi="Arial" w:cs="Arial"/>
          <w:b/>
          <w:color w:val="000000" w:themeColor="text1"/>
          <w:spacing w:val="-2"/>
          <w:kern w:val="36"/>
          <w:sz w:val="22"/>
          <w:szCs w:val="22"/>
          <w:lang w:val="el-GR"/>
        </w:rPr>
      </w:pPr>
    </w:p>
    <w:p w14:paraId="37C82200" w14:textId="77777777" w:rsidR="008249FB" w:rsidRPr="00621EDD" w:rsidRDefault="008249FB" w:rsidP="008249FB">
      <w:pPr>
        <w:jc w:val="center"/>
        <w:rPr>
          <w:rFonts w:ascii="Arial" w:eastAsia="Times New Roman" w:hAnsi="Arial" w:cs="Arial"/>
          <w:b/>
          <w:color w:val="000000" w:themeColor="text1"/>
          <w:spacing w:val="-2"/>
          <w:kern w:val="36"/>
          <w:sz w:val="22"/>
          <w:szCs w:val="22"/>
          <w:lang w:val="el-GR"/>
        </w:rPr>
      </w:pPr>
      <w:r w:rsidRPr="00621EDD">
        <w:rPr>
          <w:rFonts w:ascii="Arial" w:eastAsia="Times New Roman" w:hAnsi="Arial" w:cs="Arial"/>
          <w:b/>
          <w:color w:val="000000" w:themeColor="text1"/>
          <w:spacing w:val="-2"/>
          <w:kern w:val="36"/>
          <w:sz w:val="22"/>
          <w:szCs w:val="22"/>
          <w:lang w:val="el-GR"/>
        </w:rPr>
        <w:t>Τμήμα Πληροφορικής, Πανεπιστήμιο Κύπρου</w:t>
      </w:r>
    </w:p>
    <w:p w14:paraId="2A97650D" w14:textId="77777777" w:rsidR="00C10AB1" w:rsidRPr="00621EDD" w:rsidRDefault="00C10AB1" w:rsidP="008249FB">
      <w:pPr>
        <w:jc w:val="center"/>
        <w:rPr>
          <w:rFonts w:ascii="Arial" w:eastAsia="Times New Roman" w:hAnsi="Arial" w:cs="Arial"/>
          <w:b/>
          <w:color w:val="000000" w:themeColor="text1"/>
          <w:spacing w:val="-2"/>
          <w:kern w:val="36"/>
          <w:sz w:val="22"/>
          <w:szCs w:val="22"/>
          <w:lang w:val="el-GR"/>
        </w:rPr>
      </w:pPr>
    </w:p>
    <w:p w14:paraId="13CD30B2" w14:textId="77777777" w:rsidR="008249FB" w:rsidRPr="00621EDD" w:rsidRDefault="008249FB" w:rsidP="008249FB">
      <w:pPr>
        <w:shd w:val="clear" w:color="auto" w:fill="FFFFFF"/>
        <w:jc w:val="both"/>
        <w:rPr>
          <w:rFonts w:ascii="Arial" w:eastAsia="Times New Roman" w:hAnsi="Arial" w:cs="Arial"/>
          <w:color w:val="000000" w:themeColor="text1"/>
          <w:sz w:val="22"/>
          <w:szCs w:val="22"/>
          <w:lang w:val="el-GR"/>
        </w:rPr>
      </w:pPr>
      <w:r w:rsidRPr="00621EDD">
        <w:rPr>
          <w:rFonts w:ascii="Arial" w:eastAsia="Times New Roman" w:hAnsi="Arial" w:cs="Arial"/>
          <w:color w:val="000000" w:themeColor="text1"/>
          <w:sz w:val="22"/>
          <w:szCs w:val="22"/>
          <w:lang w:val="el-GR"/>
        </w:rPr>
        <w:t>Ο κάθε φοιτητής/τρια του Τμήματος δεσμεύεται, από την ημέρα εγγραφής του/της στο Τμήμα Πληροφορικής στο Πανεπιστήμιο Κύπρου, τόσο από τους γενικούς Κανόνες Φοίτησης του Πανεπιστημίου</w:t>
      </w:r>
      <w:r w:rsidRPr="00621EDD">
        <w:rPr>
          <w:rStyle w:val="FootnoteReference"/>
          <w:rFonts w:ascii="Arial" w:eastAsia="Times New Roman" w:hAnsi="Arial" w:cs="Arial"/>
          <w:color w:val="000000" w:themeColor="text1"/>
          <w:sz w:val="22"/>
          <w:szCs w:val="22"/>
        </w:rPr>
        <w:footnoteReference w:id="1"/>
      </w:r>
      <w:r w:rsidRPr="00621EDD">
        <w:rPr>
          <w:rFonts w:ascii="Arial" w:eastAsia="Times New Roman" w:hAnsi="Arial" w:cs="Arial"/>
          <w:color w:val="000000" w:themeColor="text1"/>
          <w:sz w:val="22"/>
          <w:szCs w:val="22"/>
          <w:lang w:val="el-GR"/>
        </w:rPr>
        <w:t>, όσο και από τους συμπληρωματικούς Κανόνες που έχει θεσπίσει το Τμήμα</w:t>
      </w:r>
      <w:r w:rsidRPr="00621EDD">
        <w:rPr>
          <w:rStyle w:val="FootnoteReference"/>
          <w:rFonts w:ascii="Arial" w:eastAsia="Times New Roman" w:hAnsi="Arial" w:cs="Arial"/>
          <w:color w:val="000000" w:themeColor="text1"/>
          <w:sz w:val="22"/>
          <w:szCs w:val="22"/>
        </w:rPr>
        <w:footnoteReference w:id="2"/>
      </w:r>
      <w:r w:rsidRPr="00621EDD">
        <w:rPr>
          <w:rFonts w:ascii="Arial" w:eastAsia="Times New Roman" w:hAnsi="Arial" w:cs="Arial"/>
          <w:color w:val="000000" w:themeColor="text1"/>
          <w:sz w:val="22"/>
          <w:szCs w:val="22"/>
          <w:lang w:val="el-GR"/>
        </w:rPr>
        <w:t xml:space="preserve">. </w:t>
      </w:r>
      <w:r w:rsidRPr="00621EDD">
        <w:rPr>
          <w:rFonts w:ascii="Arial" w:eastAsia="Times New Roman" w:hAnsi="Arial" w:cs="Arial"/>
          <w:color w:val="000000" w:themeColor="text1"/>
          <w:sz w:val="22"/>
          <w:szCs w:val="22"/>
        </w:rPr>
        <w:t> </w:t>
      </w:r>
      <w:r w:rsidRPr="00621EDD">
        <w:rPr>
          <w:rFonts w:ascii="Arial" w:eastAsia="Times New Roman" w:hAnsi="Arial" w:cs="Arial"/>
          <w:color w:val="000000" w:themeColor="text1"/>
          <w:sz w:val="22"/>
          <w:szCs w:val="22"/>
          <w:lang w:val="el-GR"/>
        </w:rPr>
        <w:t xml:space="preserve">Αναμένεται επίσης από μέρους σας ο πλήρης σεβασμός των κανόνων φοίτησης, των κανόνων που τίθενται στο κάθε μάθημα από τον διδάσκοντα (όπως ιδίως αυτοί καταγράφονται στο οικείο </w:t>
      </w:r>
      <w:r w:rsidRPr="00621EDD">
        <w:rPr>
          <w:rFonts w:ascii="Arial" w:eastAsia="Times New Roman" w:hAnsi="Arial" w:cs="Arial"/>
          <w:color w:val="000000" w:themeColor="text1"/>
          <w:sz w:val="22"/>
          <w:szCs w:val="22"/>
        </w:rPr>
        <w:t>syllabus</w:t>
      </w:r>
      <w:r w:rsidRPr="00621EDD">
        <w:rPr>
          <w:rFonts w:ascii="Arial" w:eastAsia="Times New Roman" w:hAnsi="Arial" w:cs="Arial"/>
          <w:color w:val="000000" w:themeColor="text1"/>
          <w:sz w:val="22"/>
          <w:szCs w:val="22"/>
          <w:lang w:val="el-GR"/>
        </w:rPr>
        <w:t>) αλλά και εν γένει των αρχών της ακαδημαϊκής δεοντολογίας.</w:t>
      </w:r>
    </w:p>
    <w:p w14:paraId="41D1D636" w14:textId="77777777" w:rsidR="008249FB" w:rsidRPr="00621EDD" w:rsidRDefault="008249FB" w:rsidP="008249FB">
      <w:pPr>
        <w:shd w:val="clear" w:color="auto" w:fill="FFFFFF"/>
        <w:jc w:val="both"/>
        <w:rPr>
          <w:rFonts w:ascii="Arial" w:eastAsia="Times New Roman" w:hAnsi="Arial" w:cs="Arial"/>
          <w:color w:val="000000" w:themeColor="text1"/>
          <w:sz w:val="22"/>
          <w:szCs w:val="22"/>
          <w:lang w:val="el-GR"/>
        </w:rPr>
      </w:pPr>
    </w:p>
    <w:p w14:paraId="2A139C47" w14:textId="77777777" w:rsidR="008249FB" w:rsidRPr="00621EDD" w:rsidRDefault="008249FB" w:rsidP="008249FB">
      <w:pPr>
        <w:shd w:val="clear" w:color="auto" w:fill="FFFFFF"/>
        <w:jc w:val="both"/>
        <w:rPr>
          <w:rFonts w:ascii="Arial" w:eastAsia="Times New Roman" w:hAnsi="Arial" w:cs="Arial"/>
          <w:color w:val="000000" w:themeColor="text1"/>
          <w:sz w:val="22"/>
          <w:szCs w:val="22"/>
          <w:lang w:val="el-GR"/>
        </w:rPr>
      </w:pPr>
      <w:r w:rsidRPr="00621EDD">
        <w:rPr>
          <w:rFonts w:ascii="Arial" w:eastAsia="Times New Roman" w:hAnsi="Arial" w:cs="Arial"/>
          <w:color w:val="000000" w:themeColor="text1"/>
          <w:sz w:val="22"/>
          <w:szCs w:val="22"/>
          <w:lang w:val="el-GR"/>
        </w:rPr>
        <w:t>Παρατίθενται πιο κάτω οι Κανόνες Σπουδών και Φοιτητικών Θεμάτων – Κανόνες Εξετάσεων για δική σας αναφορά. Ο απόλυτος σεβασμός της ακαδημαϊκής δεοντολογίας αποτελεί θεμέλιο της παιδείας σας και η παράβαση θα οδηγήσει σε αυστηρό πειθαρχικό έλεγχο.</w:t>
      </w:r>
    </w:p>
    <w:p w14:paraId="4D5F0E48" w14:textId="77777777" w:rsidR="008249FB" w:rsidRPr="00621EDD" w:rsidRDefault="008249FB" w:rsidP="008249FB">
      <w:pPr>
        <w:jc w:val="both"/>
        <w:rPr>
          <w:rFonts w:ascii="Arial" w:hAnsi="Arial" w:cs="Arial"/>
          <w:color w:val="000000" w:themeColor="text1"/>
          <w:sz w:val="22"/>
          <w:szCs w:val="22"/>
          <w:lang w:val="el-GR"/>
        </w:rPr>
      </w:pPr>
    </w:p>
    <w:p w14:paraId="52B3CCBA" w14:textId="77777777" w:rsidR="008249FB" w:rsidRPr="00621EDD" w:rsidRDefault="008249FB" w:rsidP="008249FB">
      <w:pPr>
        <w:jc w:val="center"/>
        <w:rPr>
          <w:rFonts w:ascii="Arial" w:hAnsi="Arial" w:cs="Arial"/>
          <w:b/>
          <w:color w:val="000000" w:themeColor="text1"/>
          <w:sz w:val="22"/>
          <w:szCs w:val="22"/>
          <w:lang w:val="el-GR"/>
        </w:rPr>
      </w:pPr>
      <w:r w:rsidRPr="00621EDD">
        <w:rPr>
          <w:rFonts w:ascii="Arial" w:hAnsi="Arial" w:cs="Arial"/>
          <w:b/>
          <w:color w:val="000000" w:themeColor="text1"/>
          <w:sz w:val="22"/>
          <w:szCs w:val="22"/>
          <w:lang w:val="el-GR"/>
        </w:rPr>
        <w:t>Δήλωση</w:t>
      </w:r>
    </w:p>
    <w:p w14:paraId="56C1DCFA" w14:textId="284369BE" w:rsidR="008249FB" w:rsidRPr="00621EDD" w:rsidRDefault="008249FB" w:rsidP="008249FB">
      <w:pPr>
        <w:jc w:val="both"/>
        <w:rPr>
          <w:rFonts w:ascii="Arial" w:eastAsia="Times New Roman" w:hAnsi="Arial" w:cs="Arial"/>
          <w:color w:val="000000" w:themeColor="text1"/>
          <w:spacing w:val="-2"/>
          <w:kern w:val="36"/>
          <w:sz w:val="22"/>
          <w:szCs w:val="22"/>
          <w:lang w:val="el-GR"/>
        </w:rPr>
      </w:pPr>
      <w:r w:rsidRPr="00621EDD">
        <w:rPr>
          <w:rFonts w:ascii="Arial" w:eastAsia="Times New Roman" w:hAnsi="Arial" w:cs="Arial"/>
          <w:color w:val="000000" w:themeColor="text1"/>
          <w:spacing w:val="-2"/>
          <w:kern w:val="36"/>
          <w:sz w:val="22"/>
          <w:szCs w:val="22"/>
          <w:lang w:val="el-GR"/>
        </w:rPr>
        <w:t>Εγώ ο/η _____________________________________________ με αριθμό ταυτότητας _________________</w:t>
      </w:r>
    </w:p>
    <w:p w14:paraId="664741C1" w14:textId="58B2BD93" w:rsidR="008249FB" w:rsidRPr="00621EDD" w:rsidRDefault="008249FB" w:rsidP="008249FB">
      <w:pPr>
        <w:jc w:val="both"/>
        <w:rPr>
          <w:rFonts w:ascii="Arial" w:eastAsia="Times New Roman" w:hAnsi="Arial" w:cs="Arial"/>
          <w:color w:val="000000" w:themeColor="text1"/>
          <w:spacing w:val="-2"/>
          <w:kern w:val="36"/>
          <w:sz w:val="22"/>
          <w:szCs w:val="22"/>
          <w:lang w:val="el-GR"/>
        </w:rPr>
      </w:pPr>
      <w:r w:rsidRPr="00621EDD">
        <w:rPr>
          <w:rFonts w:ascii="Arial" w:eastAsia="Times New Roman" w:hAnsi="Arial" w:cs="Arial"/>
          <w:color w:val="000000" w:themeColor="text1"/>
          <w:spacing w:val="-2"/>
          <w:kern w:val="36"/>
          <w:sz w:val="22"/>
          <w:szCs w:val="22"/>
          <w:lang w:val="el-GR"/>
        </w:rPr>
        <w:t xml:space="preserve"> φοιτητής/φοιτήτρια του Τμήματος Πληροφορικής του Πανεπιστημίου Κύπρου δηλώνω υπεύθυνα ότι είμαι ενήμερος/η των Κανόνων Σπουδών του Πανεπιστημίου Κύπρου, του Τμήματος Πληροφορικής και του κάθε μαθήματος που είμαι εγγεγραμμένος/η αυτό το εξάμηνο</w:t>
      </w:r>
      <w:r w:rsidR="00EE2B24" w:rsidRPr="00621EDD">
        <w:rPr>
          <w:rFonts w:ascii="Arial" w:eastAsia="Times New Roman" w:hAnsi="Arial" w:cs="Arial"/>
          <w:color w:val="000000" w:themeColor="text1"/>
          <w:spacing w:val="-2"/>
          <w:kern w:val="36"/>
          <w:sz w:val="22"/>
          <w:szCs w:val="22"/>
          <w:lang w:val="el-GR"/>
        </w:rPr>
        <w:t xml:space="preserve"> και δεσμεύομαι να τους σεβαστώ</w:t>
      </w:r>
      <w:r w:rsidRPr="00621EDD">
        <w:rPr>
          <w:rFonts w:ascii="Arial" w:eastAsia="Times New Roman" w:hAnsi="Arial" w:cs="Arial"/>
          <w:color w:val="000000" w:themeColor="text1"/>
          <w:spacing w:val="-2"/>
          <w:kern w:val="36"/>
          <w:sz w:val="22"/>
          <w:szCs w:val="22"/>
          <w:lang w:val="el-GR"/>
        </w:rPr>
        <w:t>.</w:t>
      </w:r>
    </w:p>
    <w:p w14:paraId="56B26845" w14:textId="77777777" w:rsidR="008249FB" w:rsidRPr="00621EDD" w:rsidRDefault="008249FB" w:rsidP="008249FB">
      <w:pPr>
        <w:jc w:val="both"/>
        <w:rPr>
          <w:rFonts w:ascii="Arial" w:eastAsia="Times New Roman" w:hAnsi="Arial" w:cs="Arial"/>
          <w:color w:val="000000" w:themeColor="text1"/>
          <w:spacing w:val="-2"/>
          <w:kern w:val="36"/>
          <w:sz w:val="22"/>
          <w:szCs w:val="22"/>
          <w:lang w:val="el-GR"/>
        </w:rPr>
      </w:pPr>
    </w:p>
    <w:p w14:paraId="15571322" w14:textId="77777777" w:rsidR="008249FB" w:rsidRPr="00621EDD" w:rsidRDefault="008249FB" w:rsidP="008249FB">
      <w:pPr>
        <w:jc w:val="both"/>
        <w:rPr>
          <w:rFonts w:ascii="Arial" w:eastAsia="Times New Roman" w:hAnsi="Arial" w:cs="Arial"/>
          <w:color w:val="000000" w:themeColor="text1"/>
          <w:spacing w:val="-2"/>
          <w:kern w:val="36"/>
          <w:sz w:val="22"/>
          <w:szCs w:val="22"/>
          <w:lang w:val="el-GR"/>
        </w:rPr>
      </w:pPr>
      <w:r w:rsidRPr="00621EDD">
        <w:rPr>
          <w:rFonts w:ascii="Arial" w:eastAsia="Times New Roman" w:hAnsi="Arial" w:cs="Arial"/>
          <w:color w:val="000000" w:themeColor="text1"/>
          <w:spacing w:val="-2"/>
          <w:kern w:val="36"/>
          <w:sz w:val="22"/>
          <w:szCs w:val="22"/>
          <w:lang w:val="el-GR"/>
        </w:rPr>
        <w:t>Ημερ. _________</w:t>
      </w:r>
    </w:p>
    <w:p w14:paraId="4885C0B0" w14:textId="77777777" w:rsidR="008249FB" w:rsidRPr="00E96F9C" w:rsidRDefault="008249FB" w:rsidP="008249FB">
      <w:pPr>
        <w:jc w:val="both"/>
        <w:rPr>
          <w:rFonts w:eastAsia="Times New Roman" w:cstheme="minorHAnsi"/>
          <w:color w:val="3F3C30"/>
          <w:spacing w:val="-2"/>
          <w:kern w:val="36"/>
          <w:sz w:val="20"/>
          <w:szCs w:val="20"/>
          <w:lang w:val="el-GR"/>
        </w:rPr>
      </w:pPr>
      <w:r w:rsidRPr="00E96F9C">
        <w:rPr>
          <w:rFonts w:eastAsia="Times New Roman" w:cstheme="minorHAnsi"/>
          <w:color w:val="3F3C30"/>
          <w:spacing w:val="-2"/>
          <w:kern w:val="36"/>
          <w:sz w:val="20"/>
          <w:szCs w:val="20"/>
          <w:lang w:val="el-GR"/>
        </w:rPr>
        <w:br w:type="page"/>
      </w:r>
    </w:p>
    <w:p w14:paraId="4E3E08C3" w14:textId="77777777" w:rsidR="008249FB" w:rsidRPr="00621EDD" w:rsidRDefault="008249FB" w:rsidP="008249FB">
      <w:pPr>
        <w:jc w:val="center"/>
        <w:rPr>
          <w:rFonts w:ascii="Arial" w:eastAsia="Times New Roman" w:hAnsi="Arial" w:cs="Arial"/>
          <w:b/>
          <w:color w:val="3F3C30"/>
          <w:spacing w:val="-2"/>
          <w:kern w:val="36"/>
          <w:sz w:val="22"/>
          <w:szCs w:val="22"/>
          <w:lang w:val="el-GR"/>
        </w:rPr>
      </w:pPr>
      <w:r w:rsidRPr="00621EDD">
        <w:rPr>
          <w:rFonts w:ascii="Arial" w:hAnsi="Arial" w:cs="Arial"/>
          <w:b/>
          <w:sz w:val="22"/>
          <w:szCs w:val="22"/>
          <w:lang w:val="el-GR"/>
        </w:rPr>
        <w:lastRenderedPageBreak/>
        <w:t>5.1 ΚΑΝΟΝΕΣ ΣΠΟΥΔΩΝ ΚΑΙ ΦΟΙΤΗΤΙΚΩΝ ΘΕΜΑΤΩΝ</w:t>
      </w:r>
      <w:r w:rsidRPr="00621EDD">
        <w:rPr>
          <w:rFonts w:ascii="Arial" w:eastAsia="Times New Roman" w:hAnsi="Arial" w:cs="Arial"/>
          <w:b/>
          <w:color w:val="3F3C30"/>
          <w:spacing w:val="-2"/>
          <w:kern w:val="36"/>
          <w:sz w:val="22"/>
          <w:szCs w:val="22"/>
          <w:lang w:val="el-GR"/>
        </w:rPr>
        <w:t xml:space="preserve"> - ΕΝΟΤΗΤΑ ΙV. ΚΑΝΟΝΕΣ ΕΞΕΤΑΣΕΩΝ</w:t>
      </w:r>
    </w:p>
    <w:p w14:paraId="3CE2FF1A"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1. ΥΠΟΧΡΕΩΣΗ ΦΟΙΤΗΤΩΝ</w:t>
      </w:r>
    </w:p>
    <w:p w14:paraId="6B614F40"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Κάθε φοιτητής που συμμετέχει σε εξετάσεις που οργανώνει το ΠΚ οφείλει να γνωρίζει τους Κανόνες Εξετάσεων.</w:t>
      </w:r>
    </w:p>
    <w:p w14:paraId="0F2A3D0B"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62748CF6"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2. ΔΙΚΑΙΩΜΑ ΣΥΜΜΕΤΟΧΗΣ ΣΕ ΤΕΛΙΚΕΣ ΕΞΕΤΑΣΕΙΣ</w:t>
      </w:r>
    </w:p>
    <w:p w14:paraId="2C509B86"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Δικαίωμα συμμετοχής σε Τελικές Εξετάσεις έχουν οι φοιτητές που συμπλήρωσαν τις απαιτήσεις του μαθήματος όπως αυτές καθορίστηκαν από το διάγραμμα του διδάσκοντα κατά τη διάρκεια της πρώτης</w:t>
      </w:r>
    </w:p>
    <w:p w14:paraId="2B6B3B92"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εβδομάδας του εξαμήνου.</w:t>
      </w:r>
    </w:p>
    <w:p w14:paraId="4BD92C5A"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65874A24"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3. ΠΡΟΓΡΑΜΜΑ ΕΞΕΤΑΣΕΩΝ</w:t>
      </w:r>
    </w:p>
    <w:p w14:paraId="123431EE"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Οι φοιτητές οφείλουν να γνωρίζουν την ημέρα, την ώρα και το χώρο για κάθε εξέταση στην οποία θα συμμετάσχουν. Η έγκαιρη προσέλευση στο χώρο της εξέτασης είναι προς όφελος των φοιτητών.</w:t>
      </w:r>
    </w:p>
    <w:p w14:paraId="776C2BAF"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0BD4C992"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4. ΧΡΟΝΟΣ ΠΡΟΣΕΛΕΥΣΗΣ ΣΤΗΝ ΕΞΕΤΑΣΗ</w:t>
      </w:r>
    </w:p>
    <w:p w14:paraId="7D459637"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Η καθυστέρηση προσέλευσης, στο χώρο της εξέτασης μετά την πάροδο 30 λεπτών από την ώρα έναρξης, επιτρέπεται μόνο σε εξαιρετικές περιπτώσεις και κατά την κρίση του υπεύθυνου εξέτασης.</w:t>
      </w:r>
    </w:p>
    <w:p w14:paraId="71A0B450"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3D32567A"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 ΓΕΝΙΚΕΣ ΟΔΗΓΙΕΣ</w:t>
      </w:r>
    </w:p>
    <w:p w14:paraId="4F2C5212"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5.1 Οι φοιτητές που συμμετέχουν σε εξέταση οφείλουν να έχουν μαζί τους έγκυρη φοιτητική ταυτότητα την οποία υποχρεούνται να παρουσιάζουν στον υπεύθυνο της εξέτασης όταν τους ζητηθεί.</w:t>
      </w:r>
    </w:p>
    <w:p w14:paraId="72556EE0"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5.2 Οι εξεταζόμενοι οφείλουν να συμμορφώνονται προς τις οδηγίες για την ομαλή διεξαγωγή της εξέτασης που δίνονται από τον υπεύθυνο της εξέτασης.</w:t>
      </w:r>
    </w:p>
    <w:p w14:paraId="528B8E9F"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5.3 Μέσα στην αίθουσα της εξέτασης οι φοιτητές οφείλουν να παίρνουν τη θέση που τυχόν θα τους ορίσει ο υπεύθυνος της εξέτασης.</w:t>
      </w:r>
    </w:p>
    <w:p w14:paraId="4EEB3E5B"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5.4 Στις εξετάσεις χρησιμοποιούνται μόνο φύλλα χαρτιού που παρέχονται από τον υπεύθυνο της εξέτασης. Για πρόχειρες σημειώσεις οι φοιτητές χρησιμοποιούν μόνο φύλλα χαρτιού που  παρέχονται από τον υπεύθυνο της εξέτασης. Οι απαντήσεις πρέπει να είναι γραμμένες ευανάγνωστα με μαύρο ή μπλε μελάνι.</w:t>
      </w:r>
    </w:p>
    <w:p w14:paraId="31C405AC"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5.5 Η μεταφορά χαρτοφυλάκων και άλλων παρόμοιων αντικειμένων στο χώρο της εξέτασης απαγορεύεται.</w:t>
      </w:r>
    </w:p>
    <w:p w14:paraId="481A5E71"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5.6 Η μεταφορά στο χώρο εξέτασης βιβλίων, εγχειριδίων, οργάνων κ.λ.π. απαγορεύεται εκτός εάν έχει εκδοθεί διαφορετική οδηγία από τον διδάσκοντα.</w:t>
      </w:r>
    </w:p>
    <w:p w14:paraId="36A5EF6A"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5.7 Απαγορεύεται η μεταφορά σε χώρο της εξέτασης συσκευών κινητής τηλεφωνίας.</w:t>
      </w:r>
    </w:p>
    <w:p w14:paraId="16DE9199"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7384571F"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6. ΑΤΑΣΘΑΛΙΕΣ ΣΕ ΕΞΕΤΑΣΕΙΣ</w:t>
      </w:r>
    </w:p>
    <w:p w14:paraId="370F3779"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6.1 Κατά τη διάρκεια της εξέτασης απαγορεύεται οποιαδήποτε συνομιλία ή με άλλο τρόπο επικοινωνία, ανταλλαγή αντικειμένων ή οποιαδήποτε συνεργασία μεταξύ των φοιτητών. Φοιτητής που παραβαίνει οποιαδήποτε από τις πιο πάνω απαγορεύσεις αποπέμπεται από την αίθουσα και αποκλείεται από τη συγκεκριμένη εξέταση ή και παραπέμπεται στην Πειθαρχική Επιτροπή κατά την κρίση του υπεύθυνου εξέτασης. Ο υπεύθυνος της εξέτασης έχει το δικαίωμα να κατάσχει σημειώσεις ή άλλα αντικείμενα που έχουν χρησιμοποιηθεί ή μεταφερθεί παράνομα στο χώρο της εξέτασης.</w:t>
      </w:r>
    </w:p>
    <w:p w14:paraId="5DCFF67F"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6.2 Φοιτητής για τον οποίο υπάρχει ένδειξη ότι χρησιμοποιεί δόλια μέσα ή βοηθά άλλο να χρησιμοποιήσει δόλια μέσα παραπέμπεται στην Πειθαρχική Επιτροπή η οποία επιλαμβάνεται της υπόθεσης σύμφωνα με τους Πειθαρχικούς Κανόνες (βλέπε Ενότητα ΙΙΙ των παρόντων Κανόνων).</w:t>
      </w:r>
    </w:p>
    <w:p w14:paraId="0E30424D"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6C6C477B"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7. ΑΠΟΧΩΡΗΣΗ ΑΠΟ ΤΗΝ ΕΞΕΤΑΣΗ</w:t>
      </w:r>
    </w:p>
    <w:p w14:paraId="10FF2CC7"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lastRenderedPageBreak/>
        <w:t>7.1 Αποχώρηση από το χώρο της εξέτασης επιτρέπεται μόνο μετά από παρέλευση 30 λεπτών από την ώρα έναρξης της εξέτασης. Αποχώρηση στα τελευταία 10 λεπτά της εξέτασης δεν επιτρέπεται.</w:t>
      </w:r>
    </w:p>
    <w:p w14:paraId="286581C5"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7.2 Φοιτητής που αποχωρεί από την αίθουσα εξέτασης οφείλει να παραδώσει όλα τα φύλλα χαρτιού που του δόθηκαν.</w:t>
      </w:r>
    </w:p>
    <w:p w14:paraId="5930343D"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7.3 Φοιτητής που αποχωρεί από την αίθουσα δεν επιτρέπεται να  επανέλθει.</w:t>
      </w:r>
    </w:p>
    <w:p w14:paraId="2950E18D"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7.4 Σε εξαιρετικές περιπτώσεις, για πολύ σοβαρό λόγο, είναι δυνατό κατά την κρίση του υπεύθυνου εξέτασης, να επιτραπεί σε υποψήφιο να αποχωρήσει προσωρινά και να επανέλθει στην αίθουσα</w:t>
      </w:r>
    </w:p>
    <w:p w14:paraId="1EE9AC73"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εξέτασης. Ο φοιτητής κατά την προσωρινή του απουσία μπορεί να συνοδεύεται από άτομο που θα υποδείξει ο υπεύθυνος της εξέτασης.</w:t>
      </w:r>
    </w:p>
    <w:p w14:paraId="05898389" w14:textId="77777777" w:rsidR="008249FB" w:rsidRPr="00621EDD" w:rsidRDefault="008249FB" w:rsidP="008249FB">
      <w:pPr>
        <w:jc w:val="both"/>
        <w:rPr>
          <w:rFonts w:ascii="Arial" w:eastAsia="Times New Roman" w:hAnsi="Arial" w:cs="Arial"/>
          <w:color w:val="3F3C30"/>
          <w:spacing w:val="-2"/>
          <w:kern w:val="36"/>
          <w:sz w:val="22"/>
          <w:szCs w:val="22"/>
          <w:lang w:val="el-GR"/>
        </w:rPr>
      </w:pPr>
    </w:p>
    <w:p w14:paraId="0787C463"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8. ΛΗΞΗ ΕΞΕΤΑΣΗΣ</w:t>
      </w:r>
    </w:p>
    <w:p w14:paraId="7E85C47B"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eastAsia="Times New Roman" w:hAnsi="Arial" w:cs="Arial"/>
          <w:color w:val="3F3C30"/>
          <w:spacing w:val="-2"/>
          <w:kern w:val="36"/>
          <w:sz w:val="22"/>
          <w:szCs w:val="22"/>
          <w:lang w:val="el-GR"/>
        </w:rPr>
        <w:t>8.1 Οι φοιτητές που συμπληρώνουν την εξέταση πριν από την ώρα λήξης, όταν εξέρχονται από την αίθουσα οφείλουν να απομακρύνονται αμέσως.</w:t>
      </w:r>
    </w:p>
    <w:p w14:paraId="6CCF9D90" w14:textId="77777777" w:rsidR="008249FB" w:rsidRPr="00621EDD" w:rsidRDefault="008249FB" w:rsidP="008249FB">
      <w:pPr>
        <w:jc w:val="both"/>
        <w:rPr>
          <w:rFonts w:ascii="Arial" w:hAnsi="Arial" w:cs="Arial"/>
          <w:sz w:val="22"/>
          <w:szCs w:val="22"/>
          <w:lang w:val="el-GR"/>
        </w:rPr>
      </w:pPr>
      <w:r w:rsidRPr="00621EDD">
        <w:rPr>
          <w:rFonts w:ascii="Arial" w:eastAsia="Times New Roman" w:hAnsi="Arial" w:cs="Arial"/>
          <w:color w:val="3F3C30"/>
          <w:spacing w:val="-2"/>
          <w:kern w:val="36"/>
          <w:sz w:val="22"/>
          <w:szCs w:val="22"/>
          <w:lang w:val="el-GR"/>
        </w:rPr>
        <w:t xml:space="preserve">8.2 Όταν ο υπεύθυνος της εξέτασης ανακοινώνει τη συμπλήρωση του χρόνου εξέτασης οι φοιτητές οφείλουν να σταματήσουν να γράφουν και παραδίδουν στον υπεύθυνο της εξέτασης όλα τα φύλλα </w:t>
      </w:r>
      <w:r w:rsidRPr="00621EDD">
        <w:rPr>
          <w:rFonts w:ascii="Arial" w:hAnsi="Arial" w:cs="Arial"/>
          <w:sz w:val="22"/>
          <w:szCs w:val="22"/>
          <w:lang w:val="el-GR"/>
        </w:rPr>
        <w:t xml:space="preserve">χαρτιού που παρέλαβαν. </w:t>
      </w:r>
    </w:p>
    <w:p w14:paraId="73DC9951" w14:textId="77777777" w:rsidR="008249FB" w:rsidRPr="00621EDD" w:rsidRDefault="008249FB" w:rsidP="008249FB">
      <w:pPr>
        <w:jc w:val="both"/>
        <w:rPr>
          <w:rFonts w:ascii="Arial" w:hAnsi="Arial" w:cs="Arial"/>
          <w:sz w:val="22"/>
          <w:szCs w:val="22"/>
          <w:lang w:val="el-GR"/>
        </w:rPr>
      </w:pPr>
    </w:p>
    <w:p w14:paraId="70F2A9F1" w14:textId="77777777" w:rsidR="008249FB" w:rsidRPr="00621EDD" w:rsidRDefault="008249FB" w:rsidP="008249FB">
      <w:pPr>
        <w:jc w:val="both"/>
        <w:rPr>
          <w:rFonts w:ascii="Arial" w:eastAsia="Times New Roman" w:hAnsi="Arial" w:cs="Arial"/>
          <w:color w:val="3F3C30"/>
          <w:spacing w:val="-2"/>
          <w:kern w:val="36"/>
          <w:sz w:val="22"/>
          <w:szCs w:val="22"/>
          <w:lang w:val="el-GR"/>
        </w:rPr>
      </w:pPr>
      <w:r w:rsidRPr="00621EDD">
        <w:rPr>
          <w:rFonts w:ascii="Arial" w:hAnsi="Arial" w:cs="Arial"/>
          <w:sz w:val="22"/>
          <w:szCs w:val="22"/>
          <w:lang w:val="el-GR"/>
        </w:rPr>
        <w:t>9. ΑΠΟΤΕΛΕΣΜΑΤΑ ΕΞΕΤΑΣΕΩΝ Τα αποτελέσματα των εξετάσεων ανακοινώνονται μέχρι την ημερομηνία καθορισμού από την ΥΣΦΜ.</w:t>
      </w:r>
    </w:p>
    <w:p w14:paraId="0A06C251" w14:textId="77777777" w:rsidR="000D359D" w:rsidRPr="00621EDD" w:rsidRDefault="000D359D" w:rsidP="00986564">
      <w:pPr>
        <w:pStyle w:val="ListParagraph"/>
        <w:spacing w:line="360" w:lineRule="auto"/>
        <w:rPr>
          <w:rFonts w:ascii="Arial" w:hAnsi="Arial" w:cs="Arial"/>
          <w:sz w:val="22"/>
          <w:szCs w:val="22"/>
          <w:lang w:val="el-GR"/>
        </w:rPr>
      </w:pPr>
    </w:p>
    <w:p w14:paraId="11A9E6D0" w14:textId="77777777" w:rsidR="00926C8D" w:rsidRPr="00621EDD" w:rsidRDefault="00926C8D" w:rsidP="0048365F">
      <w:pPr>
        <w:spacing w:line="360" w:lineRule="auto"/>
        <w:rPr>
          <w:rFonts w:ascii="Arial" w:hAnsi="Arial" w:cs="Arial"/>
          <w:sz w:val="22"/>
          <w:szCs w:val="22"/>
          <w:lang w:val="el-GR"/>
        </w:rPr>
      </w:pPr>
    </w:p>
    <w:p w14:paraId="0AB43C38" w14:textId="77777777" w:rsidR="00FB28C3" w:rsidRPr="00FB28C3" w:rsidRDefault="00FB28C3" w:rsidP="0048365F">
      <w:pPr>
        <w:spacing w:line="360" w:lineRule="auto"/>
        <w:rPr>
          <w:lang w:val="el-GR"/>
        </w:rPr>
      </w:pPr>
    </w:p>
    <w:p w14:paraId="41775927" w14:textId="77777777" w:rsidR="00EE2B24" w:rsidRDefault="00EE2B24">
      <w:pPr>
        <w:rPr>
          <w:rFonts w:ascii="Arial" w:hAnsi="Arial" w:cs="Arial"/>
          <w:b/>
          <w:sz w:val="28"/>
          <w:szCs w:val="28"/>
          <w:lang w:val="el-GR"/>
        </w:rPr>
      </w:pPr>
      <w:r>
        <w:rPr>
          <w:rFonts w:ascii="Arial" w:hAnsi="Arial" w:cs="Arial"/>
          <w:b/>
          <w:sz w:val="28"/>
          <w:szCs w:val="28"/>
          <w:lang w:val="el-GR"/>
        </w:rPr>
        <w:br w:type="page"/>
      </w:r>
    </w:p>
    <w:p w14:paraId="3E0871AF" w14:textId="5C1F8D2A" w:rsidR="00926C8D" w:rsidRPr="00926C8D" w:rsidRDefault="00926C8D" w:rsidP="00926C8D">
      <w:pPr>
        <w:pStyle w:val="ListParagraph"/>
        <w:spacing w:line="360" w:lineRule="auto"/>
        <w:ind w:left="0"/>
        <w:rPr>
          <w:rFonts w:ascii="Arial" w:hAnsi="Arial" w:cs="Arial"/>
          <w:b/>
          <w:sz w:val="28"/>
          <w:szCs w:val="28"/>
          <w:lang w:val="el-GR"/>
        </w:rPr>
      </w:pPr>
      <w:r w:rsidRPr="00926C8D">
        <w:rPr>
          <w:rFonts w:ascii="Arial" w:hAnsi="Arial" w:cs="Arial"/>
          <w:b/>
          <w:sz w:val="28"/>
          <w:szCs w:val="28"/>
          <w:lang w:val="el-GR"/>
        </w:rPr>
        <w:lastRenderedPageBreak/>
        <w:t>Παράρτημα</w:t>
      </w:r>
      <w:r w:rsidR="008249FB">
        <w:rPr>
          <w:rFonts w:ascii="Arial" w:hAnsi="Arial" w:cs="Arial"/>
          <w:b/>
          <w:sz w:val="28"/>
          <w:szCs w:val="28"/>
          <w:lang w:val="el-GR"/>
        </w:rPr>
        <w:t xml:space="preserve"> Β</w:t>
      </w:r>
    </w:p>
    <w:p w14:paraId="405950D4" w14:textId="77777777" w:rsidR="000D359D" w:rsidRDefault="000D359D" w:rsidP="00986564">
      <w:pPr>
        <w:pStyle w:val="ListParagraph"/>
        <w:spacing w:line="360" w:lineRule="auto"/>
        <w:rPr>
          <w:lang w:val="el-GR"/>
        </w:rPr>
      </w:pPr>
    </w:p>
    <w:p w14:paraId="7E8659BE" w14:textId="7BBF64DA" w:rsidR="00CA679F" w:rsidRPr="00621EDD" w:rsidRDefault="000D359D" w:rsidP="00CA679F">
      <w:pPr>
        <w:rPr>
          <w:rFonts w:ascii="Arial" w:hAnsi="Arial" w:cs="Arial"/>
          <w:sz w:val="22"/>
          <w:szCs w:val="22"/>
          <w:lang w:val="el-GR"/>
        </w:rPr>
      </w:pPr>
      <w:r w:rsidRPr="00621EDD">
        <w:rPr>
          <w:rFonts w:ascii="Arial" w:hAnsi="Arial" w:cs="Arial"/>
          <w:sz w:val="22"/>
          <w:szCs w:val="22"/>
          <w:lang w:val="el-GR"/>
        </w:rPr>
        <w:t xml:space="preserve">Διενέργεια εξετάσεων μέσω συστήματος </w:t>
      </w:r>
      <w:r w:rsidRPr="00621EDD">
        <w:rPr>
          <w:rFonts w:ascii="Arial" w:hAnsi="Arial" w:cs="Arial"/>
          <w:sz w:val="22"/>
          <w:szCs w:val="22"/>
        </w:rPr>
        <w:t>Blackboard</w:t>
      </w:r>
    </w:p>
    <w:p w14:paraId="3DC2335B" w14:textId="09922FDF" w:rsidR="000D359D" w:rsidRPr="00621EDD" w:rsidRDefault="000D359D" w:rsidP="000D359D">
      <w:pPr>
        <w:rPr>
          <w:rFonts w:ascii="Arial" w:hAnsi="Arial" w:cs="Arial"/>
          <w:sz w:val="22"/>
          <w:szCs w:val="22"/>
          <w:lang w:val="el-GR"/>
        </w:rPr>
      </w:pPr>
    </w:p>
    <w:p w14:paraId="5E38F7E8" w14:textId="77777777" w:rsidR="000D359D" w:rsidRPr="00621EDD" w:rsidRDefault="000D359D" w:rsidP="000D359D">
      <w:pPr>
        <w:pStyle w:val="Heading2"/>
        <w:rPr>
          <w:rFonts w:ascii="Arial" w:hAnsi="Arial" w:cs="Arial"/>
          <w:sz w:val="22"/>
          <w:szCs w:val="22"/>
        </w:rPr>
      </w:pPr>
      <w:r w:rsidRPr="00621EDD">
        <w:rPr>
          <w:rFonts w:ascii="Arial" w:hAnsi="Arial" w:cs="Arial"/>
          <w:sz w:val="22"/>
          <w:szCs w:val="22"/>
        </w:rPr>
        <w:t>Διασύνδεση Blackboard με Banner</w:t>
      </w:r>
    </w:p>
    <w:p w14:paraId="4A8B74EB" w14:textId="77777777" w:rsidR="000D359D" w:rsidRPr="00621EDD" w:rsidRDefault="000D359D" w:rsidP="000D359D">
      <w:pPr>
        <w:rPr>
          <w:rFonts w:ascii="Arial" w:hAnsi="Arial" w:cs="Arial"/>
          <w:sz w:val="22"/>
          <w:szCs w:val="22"/>
          <w:lang w:val="el-GR"/>
        </w:rPr>
      </w:pPr>
    </w:p>
    <w:p w14:paraId="63113BF4" w14:textId="77777777" w:rsidR="000D359D" w:rsidRPr="00621EDD" w:rsidRDefault="000D359D" w:rsidP="000D359D">
      <w:pPr>
        <w:rPr>
          <w:rFonts w:ascii="Arial" w:hAnsi="Arial" w:cs="Arial"/>
          <w:sz w:val="22"/>
          <w:szCs w:val="22"/>
          <w:lang w:val="el-GR"/>
        </w:rPr>
      </w:pPr>
      <w:r w:rsidRPr="00621EDD">
        <w:rPr>
          <w:rFonts w:ascii="Arial" w:hAnsi="Arial" w:cs="Arial"/>
          <w:sz w:val="22"/>
          <w:szCs w:val="22"/>
        </w:rPr>
        <w:t>To</w:t>
      </w:r>
      <w:r w:rsidRPr="00621EDD">
        <w:rPr>
          <w:rFonts w:ascii="Arial" w:hAnsi="Arial" w:cs="Arial"/>
          <w:sz w:val="22"/>
          <w:szCs w:val="22"/>
          <w:lang w:val="el-GR"/>
        </w:rPr>
        <w:t xml:space="preserve"> </w:t>
      </w:r>
      <w:r w:rsidRPr="00621EDD">
        <w:rPr>
          <w:rFonts w:ascii="Arial" w:hAnsi="Arial" w:cs="Arial"/>
          <w:sz w:val="22"/>
          <w:szCs w:val="22"/>
        </w:rPr>
        <w:t>eLearning</w:t>
      </w:r>
      <w:r w:rsidRPr="00621EDD">
        <w:rPr>
          <w:rFonts w:ascii="Arial" w:hAnsi="Arial" w:cs="Arial"/>
          <w:sz w:val="22"/>
          <w:szCs w:val="22"/>
          <w:lang w:val="el-GR"/>
        </w:rPr>
        <w:t xml:space="preserve"> σύστημα </w:t>
      </w:r>
      <w:r w:rsidRPr="00621EDD">
        <w:rPr>
          <w:rFonts w:ascii="Arial" w:hAnsi="Arial" w:cs="Arial"/>
          <w:sz w:val="22"/>
          <w:szCs w:val="22"/>
        </w:rPr>
        <w:t>Blackboard</w:t>
      </w:r>
      <w:r w:rsidRPr="00621EDD">
        <w:rPr>
          <w:rFonts w:ascii="Arial" w:hAnsi="Arial" w:cs="Arial"/>
          <w:sz w:val="22"/>
          <w:szCs w:val="22"/>
          <w:lang w:val="el-GR"/>
        </w:rPr>
        <w:t xml:space="preserve"> είναι ήδη συνδεδεμένο με το σύστημα </w:t>
      </w:r>
      <w:r w:rsidRPr="00621EDD">
        <w:rPr>
          <w:rFonts w:ascii="Arial" w:hAnsi="Arial" w:cs="Arial"/>
          <w:sz w:val="22"/>
          <w:szCs w:val="22"/>
        </w:rPr>
        <w:t>Banner</w:t>
      </w:r>
      <w:r w:rsidRPr="00621EDD">
        <w:rPr>
          <w:rFonts w:ascii="Arial" w:hAnsi="Arial" w:cs="Arial"/>
          <w:sz w:val="22"/>
          <w:szCs w:val="22"/>
          <w:lang w:val="el-GR"/>
        </w:rPr>
        <w:t xml:space="preserve"> εξασφαλίζοντας με αυτό τον τρόπο την αντιστοιχία των δεδομένων όσο αφορά τα ακροατήρια μεταξύ των δύο συστημάτων. Αυτό εξασφαλίζει την επικοινωνία με όλους τους φοιτητές οι οποίοι είναι εγγεγραμμένοι στο μάθημα. </w:t>
      </w:r>
    </w:p>
    <w:p w14:paraId="2735DEA7" w14:textId="77777777" w:rsidR="000D359D" w:rsidRPr="00621EDD" w:rsidRDefault="000D359D" w:rsidP="000D359D">
      <w:pPr>
        <w:rPr>
          <w:rFonts w:ascii="Arial" w:hAnsi="Arial" w:cs="Arial"/>
          <w:sz w:val="22"/>
          <w:szCs w:val="22"/>
          <w:lang w:val="el-GR"/>
        </w:rPr>
      </w:pPr>
    </w:p>
    <w:p w14:paraId="58AB6C6E" w14:textId="77777777" w:rsidR="000D359D" w:rsidRPr="00621EDD" w:rsidRDefault="000D359D" w:rsidP="000D359D">
      <w:pPr>
        <w:pStyle w:val="Heading1"/>
        <w:rPr>
          <w:rFonts w:ascii="Arial" w:hAnsi="Arial" w:cs="Arial"/>
          <w:sz w:val="22"/>
          <w:szCs w:val="22"/>
        </w:rPr>
      </w:pPr>
      <w:r w:rsidRPr="00621EDD">
        <w:rPr>
          <w:rFonts w:ascii="Arial" w:hAnsi="Arial" w:cs="Arial"/>
          <w:sz w:val="22"/>
          <w:szCs w:val="22"/>
        </w:rPr>
        <w:t>Τύποι Εξέτασης και δυνατότητες</w:t>
      </w:r>
    </w:p>
    <w:p w14:paraId="436BA7E7" w14:textId="77777777" w:rsidR="000D359D" w:rsidRPr="00621EDD" w:rsidRDefault="000D359D" w:rsidP="000D359D">
      <w:pPr>
        <w:rPr>
          <w:rFonts w:ascii="Arial" w:hAnsi="Arial" w:cs="Arial"/>
          <w:sz w:val="22"/>
          <w:szCs w:val="22"/>
          <w:lang w:val="el-GR"/>
        </w:rPr>
      </w:pPr>
    </w:p>
    <w:p w14:paraId="141530FF"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 xml:space="preserve">Στην περίπτωση που η εξέταση θα είναι τύπου: </w:t>
      </w:r>
    </w:p>
    <w:p w14:paraId="0C056594" w14:textId="77777777" w:rsidR="000D359D" w:rsidRPr="00621EDD" w:rsidRDefault="000D359D" w:rsidP="000D359D">
      <w:pPr>
        <w:numPr>
          <w:ilvl w:val="0"/>
          <w:numId w:val="7"/>
        </w:numPr>
        <w:spacing w:before="100" w:beforeAutospacing="1" w:after="100" w:afterAutospacing="1"/>
        <w:jc w:val="both"/>
        <w:rPr>
          <w:rFonts w:ascii="Arial" w:eastAsia="Times New Roman" w:hAnsi="Arial" w:cs="Arial"/>
          <w:sz w:val="22"/>
          <w:szCs w:val="22"/>
          <w:lang w:eastAsia="el-GR"/>
        </w:rPr>
      </w:pPr>
      <w:r w:rsidRPr="00621EDD">
        <w:rPr>
          <w:rFonts w:ascii="Arial" w:eastAsia="Times New Roman" w:hAnsi="Arial" w:cs="Arial"/>
          <w:sz w:val="22"/>
          <w:szCs w:val="22"/>
          <w:lang w:eastAsia="el-GR"/>
        </w:rPr>
        <w:t>Take-Home exam.</w:t>
      </w:r>
    </w:p>
    <w:p w14:paraId="4616A86C" w14:textId="77777777" w:rsidR="000D359D" w:rsidRPr="00621EDD" w:rsidRDefault="000D359D" w:rsidP="000D359D">
      <w:pPr>
        <w:numPr>
          <w:ilvl w:val="0"/>
          <w:numId w:val="7"/>
        </w:numPr>
        <w:spacing w:before="100" w:beforeAutospacing="1" w:after="100" w:afterAutospacing="1"/>
        <w:jc w:val="both"/>
        <w:rPr>
          <w:rFonts w:ascii="Arial" w:eastAsia="Times New Roman" w:hAnsi="Arial" w:cs="Arial"/>
          <w:sz w:val="22"/>
          <w:szCs w:val="22"/>
          <w:lang w:val="el-GR" w:eastAsia="el-GR"/>
        </w:rPr>
      </w:pPr>
      <w:r w:rsidRPr="00621EDD">
        <w:rPr>
          <w:rFonts w:ascii="Arial" w:eastAsia="Times New Roman" w:hAnsi="Arial" w:cs="Arial"/>
          <w:sz w:val="22"/>
          <w:szCs w:val="22"/>
          <w:lang w:val="el-GR" w:eastAsia="el-GR"/>
        </w:rPr>
        <w:t>Εργασία/εργασίες με την προϋπόθεση πως  οι εργασίες αυτές έχουν θα την ίδια βαρύτητα  με την τελική εξέταση.</w:t>
      </w:r>
    </w:p>
    <w:p w14:paraId="6E47FFEA"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 xml:space="preserve">Για τα πιο πάνω το </w:t>
      </w:r>
      <w:r w:rsidRPr="00621EDD">
        <w:rPr>
          <w:rFonts w:ascii="Arial" w:hAnsi="Arial" w:cs="Arial"/>
          <w:sz w:val="22"/>
          <w:szCs w:val="22"/>
        </w:rPr>
        <w:t>Blackboard</w:t>
      </w:r>
      <w:r w:rsidRPr="00621EDD">
        <w:rPr>
          <w:rFonts w:ascii="Arial" w:hAnsi="Arial" w:cs="Arial"/>
          <w:sz w:val="22"/>
          <w:szCs w:val="22"/>
          <w:lang w:val="el-GR"/>
        </w:rPr>
        <w:t xml:space="preserve"> παρέχει τις ακόλουθες δυνατότητες: </w:t>
      </w:r>
    </w:p>
    <w:p w14:paraId="5B319530" w14:textId="77777777" w:rsidR="000D359D" w:rsidRPr="00621EDD" w:rsidRDefault="000D359D" w:rsidP="000D359D">
      <w:pPr>
        <w:pStyle w:val="ListParagraph"/>
        <w:numPr>
          <w:ilvl w:val="0"/>
          <w:numId w:val="8"/>
        </w:numPr>
        <w:spacing w:after="160" w:line="259" w:lineRule="auto"/>
        <w:rPr>
          <w:rFonts w:ascii="Arial" w:hAnsi="Arial" w:cs="Arial"/>
          <w:sz w:val="22"/>
          <w:szCs w:val="22"/>
          <w:lang w:val="el-GR"/>
        </w:rPr>
      </w:pPr>
      <w:r w:rsidRPr="00621EDD">
        <w:rPr>
          <w:rFonts w:ascii="Arial" w:hAnsi="Arial" w:cs="Arial"/>
          <w:sz w:val="22"/>
          <w:szCs w:val="22"/>
          <w:lang w:val="el-GR"/>
        </w:rPr>
        <w:t xml:space="preserve">Ηλεκτρονική υποβολή εργασιών και διόρθωσή τους χωρίς την ανάγκη εκτύπωσης. </w:t>
      </w:r>
    </w:p>
    <w:p w14:paraId="183542E8" w14:textId="77777777" w:rsidR="000D359D" w:rsidRPr="00621EDD" w:rsidRDefault="000D359D" w:rsidP="000D359D">
      <w:pPr>
        <w:pStyle w:val="ListParagraph"/>
        <w:numPr>
          <w:ilvl w:val="0"/>
          <w:numId w:val="8"/>
        </w:numPr>
        <w:spacing w:after="160" w:line="259" w:lineRule="auto"/>
        <w:rPr>
          <w:rFonts w:ascii="Arial" w:hAnsi="Arial" w:cs="Arial"/>
          <w:sz w:val="22"/>
          <w:szCs w:val="22"/>
          <w:lang w:val="el-GR"/>
        </w:rPr>
      </w:pPr>
      <w:r w:rsidRPr="00621EDD">
        <w:rPr>
          <w:rFonts w:ascii="Arial" w:hAnsi="Arial" w:cs="Arial"/>
          <w:sz w:val="22"/>
          <w:szCs w:val="22"/>
          <w:lang w:val="el-GR"/>
        </w:rPr>
        <w:t xml:space="preserve">Για την υποβολή των εργασιών μπορεί να καθοριστεί συγκεκριμένο χρονικό πλαίσιο που θα καθορίσει ο διδάσκοντας </w:t>
      </w:r>
    </w:p>
    <w:p w14:paraId="4E548A68" w14:textId="77777777" w:rsidR="000D359D" w:rsidRPr="00621EDD" w:rsidRDefault="000D359D" w:rsidP="000D359D">
      <w:pPr>
        <w:pStyle w:val="ListParagraph"/>
        <w:numPr>
          <w:ilvl w:val="0"/>
          <w:numId w:val="8"/>
        </w:numPr>
        <w:spacing w:after="160" w:line="259" w:lineRule="auto"/>
        <w:rPr>
          <w:rFonts w:ascii="Arial" w:hAnsi="Arial" w:cs="Arial"/>
          <w:sz w:val="22"/>
          <w:szCs w:val="22"/>
          <w:lang w:val="el-GR"/>
        </w:rPr>
      </w:pPr>
      <w:r w:rsidRPr="00621EDD">
        <w:rPr>
          <w:rFonts w:ascii="Arial" w:hAnsi="Arial" w:cs="Arial"/>
          <w:sz w:val="22"/>
          <w:szCs w:val="22"/>
          <w:lang w:val="el-GR"/>
        </w:rPr>
        <w:t xml:space="preserve">Για υποβληθείσες εργασίες που είναι τύπου κειμένου μπορεί να γίνει αυτόματος έλεγχος λογοκλοπής μέσω της ενσωματωμένης στο </w:t>
      </w:r>
      <w:r w:rsidRPr="00621EDD">
        <w:rPr>
          <w:rFonts w:ascii="Arial" w:hAnsi="Arial" w:cs="Arial"/>
          <w:sz w:val="22"/>
          <w:szCs w:val="22"/>
        </w:rPr>
        <w:t>Blackboard</w:t>
      </w:r>
      <w:r w:rsidRPr="00621EDD">
        <w:rPr>
          <w:rFonts w:ascii="Arial" w:hAnsi="Arial" w:cs="Arial"/>
          <w:sz w:val="22"/>
          <w:szCs w:val="22"/>
          <w:lang w:val="el-GR"/>
        </w:rPr>
        <w:t xml:space="preserve"> υπηρεσίας </w:t>
      </w:r>
    </w:p>
    <w:p w14:paraId="1C4EA69A" w14:textId="77777777" w:rsidR="000D359D" w:rsidRPr="00621EDD" w:rsidRDefault="000D359D" w:rsidP="000D359D">
      <w:pPr>
        <w:rPr>
          <w:rFonts w:ascii="Arial" w:hAnsi="Arial" w:cs="Arial"/>
          <w:sz w:val="22"/>
          <w:szCs w:val="22"/>
          <w:lang w:val="el-GR"/>
        </w:rPr>
      </w:pPr>
    </w:p>
    <w:p w14:paraId="105A2E3A" w14:textId="77777777" w:rsidR="000D359D" w:rsidRPr="00621EDD" w:rsidRDefault="000D359D" w:rsidP="000D359D">
      <w:pPr>
        <w:pStyle w:val="Heading2"/>
        <w:rPr>
          <w:rFonts w:ascii="Arial" w:hAnsi="Arial" w:cs="Arial"/>
          <w:sz w:val="22"/>
          <w:szCs w:val="22"/>
        </w:rPr>
      </w:pPr>
      <w:r w:rsidRPr="00621EDD">
        <w:rPr>
          <w:rFonts w:ascii="Arial" w:hAnsi="Arial" w:cs="Arial"/>
          <w:sz w:val="22"/>
          <w:szCs w:val="22"/>
        </w:rPr>
        <w:t>Διενέργεια εξετάσεων</w:t>
      </w:r>
    </w:p>
    <w:p w14:paraId="6EAC1719" w14:textId="77777777" w:rsidR="000D359D" w:rsidRPr="00621EDD" w:rsidRDefault="000D359D" w:rsidP="000D359D">
      <w:pPr>
        <w:rPr>
          <w:rFonts w:ascii="Arial" w:hAnsi="Arial" w:cs="Arial"/>
          <w:sz w:val="22"/>
          <w:szCs w:val="22"/>
          <w:lang w:val="el-GR"/>
        </w:rPr>
      </w:pPr>
    </w:p>
    <w:p w14:paraId="5AFF047B"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Για διενέργεια εξετάσεων παρέχονται οι ακόλουθες δυνατότητες:</w:t>
      </w:r>
    </w:p>
    <w:p w14:paraId="045BB9D4" w14:textId="77777777" w:rsidR="000D359D" w:rsidRPr="00621EDD" w:rsidRDefault="000D359D" w:rsidP="000D359D">
      <w:pPr>
        <w:pStyle w:val="ListParagraph"/>
        <w:numPr>
          <w:ilvl w:val="0"/>
          <w:numId w:val="9"/>
        </w:numPr>
        <w:spacing w:after="160" w:line="259" w:lineRule="auto"/>
        <w:rPr>
          <w:rFonts w:ascii="Arial" w:hAnsi="Arial" w:cs="Arial"/>
          <w:sz w:val="22"/>
          <w:szCs w:val="22"/>
          <w:lang w:val="el-GR"/>
        </w:rPr>
      </w:pPr>
      <w:r w:rsidRPr="00621EDD">
        <w:rPr>
          <w:rFonts w:ascii="Arial" w:hAnsi="Arial" w:cs="Arial"/>
          <w:sz w:val="22"/>
          <w:szCs w:val="22"/>
          <w:lang w:val="el-GR"/>
        </w:rPr>
        <w:t>Προγραμματισμένη εξέταση σε συγκεκριμένη ημερομηνία και χρονική διάρκεια</w:t>
      </w:r>
    </w:p>
    <w:p w14:paraId="4DF4B702" w14:textId="77777777" w:rsidR="000D359D" w:rsidRPr="00621EDD" w:rsidRDefault="000D359D" w:rsidP="000D359D">
      <w:pPr>
        <w:ind w:left="360"/>
        <w:rPr>
          <w:rFonts w:ascii="Arial" w:hAnsi="Arial" w:cs="Arial"/>
          <w:sz w:val="22"/>
          <w:szCs w:val="22"/>
          <w:lang w:val="el-GR"/>
        </w:rPr>
      </w:pPr>
      <w:r w:rsidRPr="00621EDD">
        <w:rPr>
          <w:rFonts w:ascii="Arial" w:hAnsi="Arial" w:cs="Arial"/>
          <w:sz w:val="22"/>
          <w:szCs w:val="22"/>
          <w:lang w:val="el-GR"/>
        </w:rPr>
        <w:t>Οι εξετάσεις μπορούν να παραμετροποιηθούν με διάφορους τρόπους όπως:</w:t>
      </w:r>
    </w:p>
    <w:p w14:paraId="401D9C05"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Ορισμός χρονικής διάρκειας (αυστηρή ή ανεκτική)</w:t>
      </w:r>
    </w:p>
    <w:p w14:paraId="4AF752EB" w14:textId="77777777" w:rsidR="000D359D" w:rsidRPr="00621EDD" w:rsidRDefault="000D359D" w:rsidP="000D359D">
      <w:pPr>
        <w:pStyle w:val="ListParagraph"/>
        <w:numPr>
          <w:ilvl w:val="1"/>
          <w:numId w:val="5"/>
        </w:numPr>
        <w:spacing w:after="160" w:line="259" w:lineRule="auto"/>
        <w:rPr>
          <w:rFonts w:ascii="Arial" w:hAnsi="Arial" w:cs="Arial"/>
          <w:sz w:val="22"/>
          <w:szCs w:val="22"/>
        </w:rPr>
      </w:pPr>
      <w:r w:rsidRPr="00621EDD">
        <w:rPr>
          <w:rFonts w:ascii="Arial" w:hAnsi="Arial" w:cs="Arial"/>
          <w:sz w:val="22"/>
          <w:szCs w:val="22"/>
          <w:lang w:val="el-GR"/>
        </w:rPr>
        <w:t xml:space="preserve">Δυνατότητα διαφοροποίησης (πχ παραχώρηση επιπλέον χρόνου σε άτομα με ειδικές ανάγκες. </w:t>
      </w:r>
      <w:proofErr w:type="spellStart"/>
      <w:r w:rsidRPr="00621EDD">
        <w:rPr>
          <w:rFonts w:ascii="Arial" w:hAnsi="Arial" w:cs="Arial"/>
          <w:sz w:val="22"/>
          <w:szCs w:val="22"/>
        </w:rPr>
        <w:t>Πιο</w:t>
      </w:r>
      <w:proofErr w:type="spellEnd"/>
      <w:r w:rsidRPr="00621EDD">
        <w:rPr>
          <w:rFonts w:ascii="Arial" w:hAnsi="Arial" w:cs="Arial"/>
          <w:sz w:val="22"/>
          <w:szCs w:val="22"/>
        </w:rPr>
        <w:t xml:space="preserve"> </w:t>
      </w:r>
      <w:proofErr w:type="spellStart"/>
      <w:r w:rsidRPr="00621EDD">
        <w:rPr>
          <w:rFonts w:ascii="Arial" w:hAnsi="Arial" w:cs="Arial"/>
          <w:sz w:val="22"/>
          <w:szCs w:val="22"/>
        </w:rPr>
        <w:t>εξειδικευμένες</w:t>
      </w:r>
      <w:proofErr w:type="spellEnd"/>
      <w:r w:rsidRPr="00621EDD">
        <w:rPr>
          <w:rFonts w:ascii="Arial" w:hAnsi="Arial" w:cs="Arial"/>
          <w:sz w:val="22"/>
          <w:szCs w:val="22"/>
        </w:rPr>
        <w:t xml:space="preserve"> α</w:t>
      </w:r>
      <w:proofErr w:type="spellStart"/>
      <w:r w:rsidRPr="00621EDD">
        <w:rPr>
          <w:rFonts w:ascii="Arial" w:hAnsi="Arial" w:cs="Arial"/>
          <w:sz w:val="22"/>
          <w:szCs w:val="22"/>
        </w:rPr>
        <w:t>νάγκες</w:t>
      </w:r>
      <w:proofErr w:type="spellEnd"/>
      <w:r w:rsidRPr="00621EDD">
        <w:rPr>
          <w:rFonts w:ascii="Arial" w:hAnsi="Arial" w:cs="Arial"/>
          <w:sz w:val="22"/>
          <w:szCs w:val="22"/>
        </w:rPr>
        <w:t xml:space="preserve"> θα π</w:t>
      </w:r>
      <w:proofErr w:type="spellStart"/>
      <w:r w:rsidRPr="00621EDD">
        <w:rPr>
          <w:rFonts w:ascii="Arial" w:hAnsi="Arial" w:cs="Arial"/>
          <w:sz w:val="22"/>
          <w:szCs w:val="22"/>
        </w:rPr>
        <w:t>ρέ</w:t>
      </w:r>
      <w:proofErr w:type="spellEnd"/>
      <w:r w:rsidRPr="00621EDD">
        <w:rPr>
          <w:rFonts w:ascii="Arial" w:hAnsi="Arial" w:cs="Arial"/>
          <w:sz w:val="22"/>
          <w:szCs w:val="22"/>
        </w:rPr>
        <w:t>π</w:t>
      </w:r>
      <w:proofErr w:type="spellStart"/>
      <w:r w:rsidRPr="00621EDD">
        <w:rPr>
          <w:rFonts w:ascii="Arial" w:hAnsi="Arial" w:cs="Arial"/>
          <w:sz w:val="22"/>
          <w:szCs w:val="22"/>
        </w:rPr>
        <w:t>ει</w:t>
      </w:r>
      <w:proofErr w:type="spellEnd"/>
      <w:r w:rsidRPr="00621EDD">
        <w:rPr>
          <w:rFonts w:ascii="Arial" w:hAnsi="Arial" w:cs="Arial"/>
          <w:sz w:val="22"/>
          <w:szCs w:val="22"/>
        </w:rPr>
        <w:t xml:space="preserve"> να </w:t>
      </w:r>
      <w:proofErr w:type="spellStart"/>
      <w:r w:rsidRPr="00621EDD">
        <w:rPr>
          <w:rFonts w:ascii="Arial" w:hAnsi="Arial" w:cs="Arial"/>
          <w:sz w:val="22"/>
          <w:szCs w:val="22"/>
        </w:rPr>
        <w:t>εξετ</w:t>
      </w:r>
      <w:proofErr w:type="spellEnd"/>
      <w:r w:rsidRPr="00621EDD">
        <w:rPr>
          <w:rFonts w:ascii="Arial" w:hAnsi="Arial" w:cs="Arial"/>
          <w:sz w:val="22"/>
          <w:szCs w:val="22"/>
        </w:rPr>
        <w:t>α</w:t>
      </w:r>
      <w:proofErr w:type="spellStart"/>
      <w:r w:rsidRPr="00621EDD">
        <w:rPr>
          <w:rFonts w:ascii="Arial" w:hAnsi="Arial" w:cs="Arial"/>
          <w:sz w:val="22"/>
          <w:szCs w:val="22"/>
        </w:rPr>
        <w:t>στούν</w:t>
      </w:r>
      <w:proofErr w:type="spellEnd"/>
      <w:r w:rsidRPr="00621EDD">
        <w:rPr>
          <w:rFonts w:ascii="Arial" w:hAnsi="Arial" w:cs="Arial"/>
          <w:sz w:val="22"/>
          <w:szCs w:val="22"/>
        </w:rPr>
        <w:t xml:space="preserve"> α</w:t>
      </w:r>
      <w:proofErr w:type="spellStart"/>
      <w:r w:rsidRPr="00621EDD">
        <w:rPr>
          <w:rFonts w:ascii="Arial" w:hAnsi="Arial" w:cs="Arial"/>
          <w:sz w:val="22"/>
          <w:szCs w:val="22"/>
        </w:rPr>
        <w:t>νά</w:t>
      </w:r>
      <w:proofErr w:type="spellEnd"/>
      <w:r w:rsidRPr="00621EDD">
        <w:rPr>
          <w:rFonts w:ascii="Arial" w:hAnsi="Arial" w:cs="Arial"/>
          <w:sz w:val="22"/>
          <w:szCs w:val="22"/>
        </w:rPr>
        <w:t xml:space="preserve"> π</w:t>
      </w:r>
      <w:proofErr w:type="spellStart"/>
      <w:r w:rsidRPr="00621EDD">
        <w:rPr>
          <w:rFonts w:ascii="Arial" w:hAnsi="Arial" w:cs="Arial"/>
          <w:sz w:val="22"/>
          <w:szCs w:val="22"/>
        </w:rPr>
        <w:t>ερί</w:t>
      </w:r>
      <w:proofErr w:type="spellEnd"/>
      <w:r w:rsidRPr="00621EDD">
        <w:rPr>
          <w:rFonts w:ascii="Arial" w:hAnsi="Arial" w:cs="Arial"/>
          <w:sz w:val="22"/>
          <w:szCs w:val="22"/>
        </w:rPr>
        <w:t>π</w:t>
      </w:r>
      <w:proofErr w:type="spellStart"/>
      <w:r w:rsidRPr="00621EDD">
        <w:rPr>
          <w:rFonts w:ascii="Arial" w:hAnsi="Arial" w:cs="Arial"/>
          <w:sz w:val="22"/>
          <w:szCs w:val="22"/>
        </w:rPr>
        <w:t>τωση</w:t>
      </w:r>
      <w:proofErr w:type="spellEnd"/>
      <w:r w:rsidRPr="00621EDD">
        <w:rPr>
          <w:rFonts w:ascii="Arial" w:hAnsi="Arial" w:cs="Arial"/>
          <w:sz w:val="22"/>
          <w:szCs w:val="22"/>
        </w:rPr>
        <w:t xml:space="preserve">) </w:t>
      </w:r>
    </w:p>
    <w:p w14:paraId="0D34D8D1"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 xml:space="preserve">Προστασία με </w:t>
      </w:r>
      <w:r w:rsidRPr="00621EDD">
        <w:rPr>
          <w:rFonts w:ascii="Arial" w:hAnsi="Arial" w:cs="Arial"/>
          <w:sz w:val="22"/>
          <w:szCs w:val="22"/>
        </w:rPr>
        <w:t>password</w:t>
      </w:r>
      <w:r w:rsidRPr="00621EDD">
        <w:rPr>
          <w:rFonts w:ascii="Arial" w:hAnsi="Arial" w:cs="Arial"/>
          <w:sz w:val="22"/>
          <w:szCs w:val="22"/>
          <w:lang w:val="el-GR"/>
        </w:rPr>
        <w:t xml:space="preserve"> για έναρξης της εξέτασης </w:t>
      </w:r>
    </w:p>
    <w:p w14:paraId="3F6E7C6E"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Παρουσίαση των ερωτήσεων της εξέτασης με τυχαία σειρά (</w:t>
      </w:r>
      <w:r w:rsidRPr="00621EDD">
        <w:rPr>
          <w:rFonts w:ascii="Arial" w:hAnsi="Arial" w:cs="Arial"/>
          <w:sz w:val="22"/>
          <w:szCs w:val="22"/>
        </w:rPr>
        <w:t>Test</w:t>
      </w:r>
      <w:r w:rsidRPr="00621EDD">
        <w:rPr>
          <w:rFonts w:ascii="Arial" w:hAnsi="Arial" w:cs="Arial"/>
          <w:sz w:val="22"/>
          <w:szCs w:val="22"/>
          <w:lang w:val="el-GR"/>
        </w:rPr>
        <w:t xml:space="preserve"> </w:t>
      </w:r>
      <w:r w:rsidRPr="00621EDD">
        <w:rPr>
          <w:rFonts w:ascii="Arial" w:hAnsi="Arial" w:cs="Arial"/>
          <w:sz w:val="22"/>
          <w:szCs w:val="22"/>
        </w:rPr>
        <w:t>randomization</w:t>
      </w:r>
      <w:r w:rsidRPr="00621EDD">
        <w:rPr>
          <w:rFonts w:ascii="Arial" w:hAnsi="Arial" w:cs="Arial"/>
          <w:sz w:val="22"/>
          <w:szCs w:val="22"/>
          <w:lang w:val="el-GR"/>
        </w:rPr>
        <w:t>), έτσι ώστε ξεχωριστά ο κάθε φοιτητής να μην έχει την ίδια σειρά ερωτήσεων</w:t>
      </w:r>
    </w:p>
    <w:p w14:paraId="0CA84BC6"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 xml:space="preserve">Διαφοροποίηση της σειράς που εμφανίζονται οι επιλογές σε ερωτήσεις πολλαπλών επιλογών  </w:t>
      </w:r>
    </w:p>
    <w:p w14:paraId="2F6FAD2B"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 xml:space="preserve">Επιλογή διαφορετικών ερωτήσεων από </w:t>
      </w:r>
      <w:r w:rsidRPr="00621EDD">
        <w:rPr>
          <w:rFonts w:ascii="Arial" w:hAnsi="Arial" w:cs="Arial"/>
          <w:sz w:val="22"/>
          <w:szCs w:val="22"/>
        </w:rPr>
        <w:t>pool</w:t>
      </w:r>
      <w:r w:rsidRPr="00621EDD">
        <w:rPr>
          <w:rFonts w:ascii="Arial" w:hAnsi="Arial" w:cs="Arial"/>
          <w:sz w:val="22"/>
          <w:szCs w:val="22"/>
          <w:lang w:val="el-GR"/>
        </w:rPr>
        <w:t xml:space="preserve"> ερωτήσεων ανά φοιτητή</w:t>
      </w:r>
      <w:r w:rsidRPr="00621EDD">
        <w:rPr>
          <w:rFonts w:ascii="Arial" w:hAnsi="Arial" w:cs="Arial"/>
          <w:sz w:val="22"/>
          <w:szCs w:val="22"/>
        </w:rPr>
        <w:t> </w:t>
      </w:r>
      <w:r w:rsidRPr="00621EDD">
        <w:rPr>
          <w:rFonts w:ascii="Arial" w:hAnsi="Arial" w:cs="Arial"/>
          <w:sz w:val="22"/>
          <w:szCs w:val="22"/>
          <w:lang w:val="el-GR"/>
        </w:rPr>
        <w:t xml:space="preserve">(με αυτό τον τρόπο οι ερωτήσεις ανά </w:t>
      </w:r>
      <w:r w:rsidRPr="00621EDD">
        <w:rPr>
          <w:rFonts w:ascii="Arial" w:hAnsi="Arial" w:cs="Arial"/>
          <w:sz w:val="22"/>
          <w:szCs w:val="22"/>
        </w:rPr>
        <w:t>test</w:t>
      </w:r>
      <w:r w:rsidRPr="00621EDD">
        <w:rPr>
          <w:rFonts w:ascii="Arial" w:hAnsi="Arial" w:cs="Arial"/>
          <w:sz w:val="22"/>
          <w:szCs w:val="22"/>
          <w:lang w:val="el-GR"/>
        </w:rPr>
        <w:t xml:space="preserve"> φοιτητή μπορούν να διαφέρουν </w:t>
      </w:r>
    </w:p>
    <w:p w14:paraId="6A5313F9" w14:textId="77777777" w:rsidR="000D359D" w:rsidRPr="00621EDD" w:rsidRDefault="000D359D" w:rsidP="000D359D">
      <w:pPr>
        <w:pStyle w:val="ListParagraph"/>
        <w:numPr>
          <w:ilvl w:val="0"/>
          <w:numId w:val="5"/>
        </w:numPr>
        <w:spacing w:after="160" w:line="259" w:lineRule="auto"/>
        <w:rPr>
          <w:rFonts w:ascii="Arial" w:hAnsi="Arial" w:cs="Arial"/>
          <w:sz w:val="22"/>
          <w:szCs w:val="22"/>
          <w:lang w:val="el-GR"/>
        </w:rPr>
      </w:pPr>
      <w:r w:rsidRPr="00621EDD">
        <w:rPr>
          <w:rFonts w:ascii="Arial" w:hAnsi="Arial" w:cs="Arial"/>
          <w:sz w:val="22"/>
          <w:szCs w:val="22"/>
          <w:lang w:val="el-GR"/>
        </w:rPr>
        <w:t>Αυτόματη βαθμολόγηση ερωτήσεων εξέτασης τύπου Σωστό/Λάθος  πολλαπλών επιλογών (</w:t>
      </w:r>
      <w:r w:rsidRPr="00621EDD">
        <w:rPr>
          <w:rFonts w:ascii="Arial" w:hAnsi="Arial" w:cs="Arial"/>
          <w:sz w:val="22"/>
          <w:szCs w:val="22"/>
        </w:rPr>
        <w:t>multiple</w:t>
      </w:r>
      <w:r w:rsidRPr="00621EDD">
        <w:rPr>
          <w:rFonts w:ascii="Arial" w:hAnsi="Arial" w:cs="Arial"/>
          <w:sz w:val="22"/>
          <w:szCs w:val="22"/>
          <w:lang w:val="el-GR"/>
        </w:rPr>
        <w:t xml:space="preserve"> </w:t>
      </w:r>
      <w:r w:rsidRPr="00621EDD">
        <w:rPr>
          <w:rFonts w:ascii="Arial" w:hAnsi="Arial" w:cs="Arial"/>
          <w:sz w:val="22"/>
          <w:szCs w:val="22"/>
        </w:rPr>
        <w:t>choice</w:t>
      </w:r>
      <w:r w:rsidRPr="00621EDD">
        <w:rPr>
          <w:rFonts w:ascii="Arial" w:hAnsi="Arial" w:cs="Arial"/>
          <w:sz w:val="22"/>
          <w:szCs w:val="22"/>
          <w:lang w:val="el-GR"/>
        </w:rPr>
        <w:t xml:space="preserve"> </w:t>
      </w:r>
      <w:r w:rsidRPr="00621EDD">
        <w:rPr>
          <w:rFonts w:ascii="Arial" w:hAnsi="Arial" w:cs="Arial"/>
          <w:sz w:val="22"/>
          <w:szCs w:val="22"/>
        </w:rPr>
        <w:t>exams</w:t>
      </w:r>
      <w:r w:rsidRPr="00621EDD">
        <w:rPr>
          <w:rFonts w:ascii="Arial" w:hAnsi="Arial" w:cs="Arial"/>
          <w:sz w:val="22"/>
          <w:szCs w:val="22"/>
          <w:lang w:val="el-GR"/>
        </w:rPr>
        <w:t>)</w:t>
      </w:r>
    </w:p>
    <w:p w14:paraId="103230FE" w14:textId="77777777" w:rsidR="000D359D" w:rsidRPr="00621EDD" w:rsidRDefault="000D359D" w:rsidP="000D359D">
      <w:pPr>
        <w:pStyle w:val="ListParagraph"/>
        <w:rPr>
          <w:rFonts w:ascii="Arial" w:hAnsi="Arial" w:cs="Arial"/>
          <w:sz w:val="22"/>
          <w:szCs w:val="22"/>
          <w:lang w:val="el-GR"/>
        </w:rPr>
      </w:pPr>
    </w:p>
    <w:p w14:paraId="708E4B93"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 xml:space="preserve">Οι τύποι ερωτήσεων που μπορούν να περιέχονται σε μια </w:t>
      </w:r>
      <w:r w:rsidRPr="00621EDD">
        <w:rPr>
          <w:rFonts w:ascii="Arial" w:hAnsi="Arial" w:cs="Arial"/>
          <w:sz w:val="22"/>
          <w:szCs w:val="22"/>
        </w:rPr>
        <w:t>Blackboard</w:t>
      </w:r>
      <w:r w:rsidRPr="00621EDD">
        <w:rPr>
          <w:rFonts w:ascii="Arial" w:hAnsi="Arial" w:cs="Arial"/>
          <w:sz w:val="22"/>
          <w:szCs w:val="22"/>
          <w:lang w:val="el-GR"/>
        </w:rPr>
        <w:t xml:space="preserve"> εξέταση είναι:</w:t>
      </w:r>
    </w:p>
    <w:p w14:paraId="1DF6354C"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Calculated Formula</w:t>
      </w:r>
    </w:p>
    <w:p w14:paraId="096777DC"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Calculated numeric</w:t>
      </w:r>
    </w:p>
    <w:p w14:paraId="616DDED4"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Either/Or</w:t>
      </w:r>
    </w:p>
    <w:p w14:paraId="4F0A55CA"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Essay</w:t>
      </w:r>
    </w:p>
    <w:p w14:paraId="5A89FA00"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File Response</w:t>
      </w:r>
    </w:p>
    <w:p w14:paraId="7A48C71C"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Fill in multiple Blanks</w:t>
      </w:r>
    </w:p>
    <w:p w14:paraId="550B79B4"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Fill in the Blank</w:t>
      </w:r>
    </w:p>
    <w:p w14:paraId="3448C409"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Hot Spot</w:t>
      </w:r>
    </w:p>
    <w:p w14:paraId="66955858"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Jumbled Sentence</w:t>
      </w:r>
    </w:p>
    <w:p w14:paraId="0A6B2853"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Matching</w:t>
      </w:r>
    </w:p>
    <w:p w14:paraId="4BF6B166"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Multiple Answer</w:t>
      </w:r>
    </w:p>
    <w:p w14:paraId="52006734"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Multiple Choice</w:t>
      </w:r>
    </w:p>
    <w:p w14:paraId="748404DD"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Opinion Scale/Likert</w:t>
      </w:r>
    </w:p>
    <w:p w14:paraId="07BB7D5D"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Ordering</w:t>
      </w:r>
    </w:p>
    <w:p w14:paraId="3EC4FBA1"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Quiz Bowl</w:t>
      </w:r>
    </w:p>
    <w:p w14:paraId="25F614B9"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Short Answer</w:t>
      </w:r>
    </w:p>
    <w:p w14:paraId="6C85D0C0" w14:textId="77777777" w:rsidR="000D359D" w:rsidRPr="00621EDD" w:rsidRDefault="000D359D" w:rsidP="000D359D">
      <w:pPr>
        <w:pStyle w:val="ListParagraph"/>
        <w:numPr>
          <w:ilvl w:val="0"/>
          <w:numId w:val="6"/>
        </w:numPr>
        <w:spacing w:after="160" w:line="259" w:lineRule="auto"/>
        <w:rPr>
          <w:rFonts w:ascii="Arial" w:hAnsi="Arial" w:cs="Arial"/>
          <w:sz w:val="22"/>
          <w:szCs w:val="22"/>
        </w:rPr>
      </w:pPr>
      <w:r w:rsidRPr="00621EDD">
        <w:rPr>
          <w:rFonts w:ascii="Arial" w:hAnsi="Arial" w:cs="Arial"/>
          <w:sz w:val="22"/>
          <w:szCs w:val="22"/>
        </w:rPr>
        <w:t>True/False</w:t>
      </w:r>
    </w:p>
    <w:p w14:paraId="64A643E5" w14:textId="77777777" w:rsidR="000D359D" w:rsidRPr="00621EDD" w:rsidRDefault="000D359D" w:rsidP="000D359D">
      <w:pPr>
        <w:pStyle w:val="ListParagraph"/>
        <w:rPr>
          <w:rFonts w:ascii="Arial" w:hAnsi="Arial" w:cs="Arial"/>
          <w:sz w:val="22"/>
          <w:szCs w:val="22"/>
        </w:rPr>
      </w:pPr>
    </w:p>
    <w:p w14:paraId="598782A1"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Επεξήγηση όλων των τύπων ερωτήσεων βρίσκεται:</w:t>
      </w:r>
    </w:p>
    <w:p w14:paraId="3EAB3D8B" w14:textId="77777777" w:rsidR="000D359D" w:rsidRPr="00621EDD" w:rsidRDefault="001F3C88" w:rsidP="000D359D">
      <w:pPr>
        <w:rPr>
          <w:rStyle w:val="Hyperlink"/>
          <w:rFonts w:ascii="Arial" w:hAnsi="Arial" w:cs="Arial"/>
          <w:sz w:val="22"/>
          <w:szCs w:val="22"/>
          <w:lang w:val="el-GR"/>
        </w:rPr>
      </w:pPr>
      <w:hyperlink r:id="rId14" w:history="1">
        <w:r w:rsidR="000D359D" w:rsidRPr="00621EDD">
          <w:rPr>
            <w:rStyle w:val="Hyperlink"/>
            <w:rFonts w:ascii="Arial" w:hAnsi="Arial" w:cs="Arial"/>
            <w:sz w:val="22"/>
            <w:szCs w:val="22"/>
          </w:rPr>
          <w:t>https</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help</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blackboard</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com</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Learn</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Instructor</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Tests</w:t>
        </w:r>
        <w:r w:rsidR="000D359D" w:rsidRPr="00621EDD">
          <w:rPr>
            <w:rStyle w:val="Hyperlink"/>
            <w:rFonts w:ascii="Arial" w:hAnsi="Arial" w:cs="Arial"/>
            <w:sz w:val="22"/>
            <w:szCs w:val="22"/>
            <w:lang w:val="el-GR"/>
          </w:rPr>
          <w:t>_</w:t>
        </w:r>
        <w:r w:rsidR="000D359D" w:rsidRPr="00621EDD">
          <w:rPr>
            <w:rStyle w:val="Hyperlink"/>
            <w:rFonts w:ascii="Arial" w:hAnsi="Arial" w:cs="Arial"/>
            <w:sz w:val="22"/>
            <w:szCs w:val="22"/>
          </w:rPr>
          <w:t>Pools</w:t>
        </w:r>
        <w:r w:rsidR="000D359D" w:rsidRPr="00621EDD">
          <w:rPr>
            <w:rStyle w:val="Hyperlink"/>
            <w:rFonts w:ascii="Arial" w:hAnsi="Arial" w:cs="Arial"/>
            <w:sz w:val="22"/>
            <w:szCs w:val="22"/>
            <w:lang w:val="el-GR"/>
          </w:rPr>
          <w:t>_</w:t>
        </w:r>
        <w:r w:rsidR="000D359D" w:rsidRPr="00621EDD">
          <w:rPr>
            <w:rStyle w:val="Hyperlink"/>
            <w:rFonts w:ascii="Arial" w:hAnsi="Arial" w:cs="Arial"/>
            <w:sz w:val="22"/>
            <w:szCs w:val="22"/>
          </w:rPr>
          <w:t>Surveys</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Question</w:t>
        </w:r>
        <w:r w:rsidR="000D359D" w:rsidRPr="00621EDD">
          <w:rPr>
            <w:rStyle w:val="Hyperlink"/>
            <w:rFonts w:ascii="Arial" w:hAnsi="Arial" w:cs="Arial"/>
            <w:sz w:val="22"/>
            <w:szCs w:val="22"/>
            <w:lang w:val="el-GR"/>
          </w:rPr>
          <w:t>_</w:t>
        </w:r>
        <w:r w:rsidR="000D359D" w:rsidRPr="00621EDD">
          <w:rPr>
            <w:rStyle w:val="Hyperlink"/>
            <w:rFonts w:ascii="Arial" w:hAnsi="Arial" w:cs="Arial"/>
            <w:sz w:val="22"/>
            <w:szCs w:val="22"/>
          </w:rPr>
          <w:t>Types</w:t>
        </w:r>
      </w:hyperlink>
    </w:p>
    <w:p w14:paraId="4A64DC48" w14:textId="77777777" w:rsidR="000D359D" w:rsidRPr="00621EDD" w:rsidRDefault="000D359D" w:rsidP="000D359D">
      <w:pPr>
        <w:rPr>
          <w:rStyle w:val="Hyperlink"/>
          <w:rFonts w:ascii="Arial" w:hAnsi="Arial" w:cs="Arial"/>
          <w:sz w:val="22"/>
          <w:szCs w:val="22"/>
          <w:lang w:val="el-GR"/>
        </w:rPr>
      </w:pPr>
    </w:p>
    <w:p w14:paraId="1A638762" w14:textId="77777777" w:rsidR="000D359D" w:rsidRPr="00621EDD" w:rsidRDefault="000D359D" w:rsidP="000D359D">
      <w:pPr>
        <w:rPr>
          <w:rFonts w:ascii="Arial" w:hAnsi="Arial" w:cs="Arial"/>
          <w:sz w:val="22"/>
          <w:szCs w:val="22"/>
          <w:lang w:val="el-GR"/>
        </w:rPr>
      </w:pPr>
      <w:r w:rsidRPr="00621EDD">
        <w:rPr>
          <w:rFonts w:ascii="Arial" w:hAnsi="Arial" w:cs="Arial"/>
          <w:sz w:val="22"/>
          <w:szCs w:val="22"/>
          <w:lang w:val="el-GR"/>
        </w:rPr>
        <w:t xml:space="preserve">Σύντομα βίντεο με οδηγίες </w:t>
      </w:r>
    </w:p>
    <w:p w14:paraId="774D6A2E" w14:textId="77777777" w:rsidR="000D359D" w:rsidRPr="00621EDD" w:rsidRDefault="001F3C88" w:rsidP="000D359D">
      <w:pPr>
        <w:rPr>
          <w:rFonts w:ascii="Arial" w:hAnsi="Arial" w:cs="Arial"/>
          <w:sz w:val="22"/>
          <w:szCs w:val="22"/>
          <w:lang w:val="el-GR"/>
        </w:rPr>
      </w:pPr>
      <w:hyperlink r:id="rId15" w:history="1">
        <w:r w:rsidR="000D359D" w:rsidRPr="00621EDD">
          <w:rPr>
            <w:rStyle w:val="Hyperlink"/>
            <w:rFonts w:ascii="Arial" w:hAnsi="Arial" w:cs="Arial"/>
            <w:sz w:val="22"/>
            <w:szCs w:val="22"/>
          </w:rPr>
          <w:t>https</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www</w:t>
        </w:r>
        <w:r w:rsidR="000D359D" w:rsidRPr="00621EDD">
          <w:rPr>
            <w:rStyle w:val="Hyperlink"/>
            <w:rFonts w:ascii="Arial" w:hAnsi="Arial" w:cs="Arial"/>
            <w:sz w:val="22"/>
            <w:szCs w:val="22"/>
            <w:lang w:val="el-GR"/>
          </w:rPr>
          <w:t>.</w:t>
        </w:r>
        <w:proofErr w:type="spellStart"/>
        <w:r w:rsidR="000D359D" w:rsidRPr="00621EDD">
          <w:rPr>
            <w:rStyle w:val="Hyperlink"/>
            <w:rFonts w:ascii="Arial" w:hAnsi="Arial" w:cs="Arial"/>
            <w:sz w:val="22"/>
            <w:szCs w:val="22"/>
          </w:rPr>
          <w:t>youtube</w:t>
        </w:r>
        <w:proofErr w:type="spellEnd"/>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com</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watch</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v</w:t>
        </w:r>
        <w:r w:rsidR="000D359D" w:rsidRPr="00621EDD">
          <w:rPr>
            <w:rStyle w:val="Hyperlink"/>
            <w:rFonts w:ascii="Arial" w:hAnsi="Arial" w:cs="Arial"/>
            <w:sz w:val="22"/>
            <w:szCs w:val="22"/>
            <w:lang w:val="el-GR"/>
          </w:rPr>
          <w:t>=</w:t>
        </w:r>
        <w:proofErr w:type="spellStart"/>
        <w:r w:rsidR="000D359D" w:rsidRPr="00621EDD">
          <w:rPr>
            <w:rStyle w:val="Hyperlink"/>
            <w:rFonts w:ascii="Arial" w:hAnsi="Arial" w:cs="Arial"/>
            <w:sz w:val="22"/>
            <w:szCs w:val="22"/>
          </w:rPr>
          <w:t>hGhK</w:t>
        </w:r>
        <w:proofErr w:type="spellEnd"/>
        <w:r w:rsidR="000D359D" w:rsidRPr="00621EDD">
          <w:rPr>
            <w:rStyle w:val="Hyperlink"/>
            <w:rFonts w:ascii="Arial" w:hAnsi="Arial" w:cs="Arial"/>
            <w:sz w:val="22"/>
            <w:szCs w:val="22"/>
            <w:lang w:val="el-GR"/>
          </w:rPr>
          <w:t>-</w:t>
        </w:r>
        <w:proofErr w:type="spellStart"/>
        <w:r w:rsidR="000D359D" w:rsidRPr="00621EDD">
          <w:rPr>
            <w:rStyle w:val="Hyperlink"/>
            <w:rFonts w:ascii="Arial" w:hAnsi="Arial" w:cs="Arial"/>
            <w:sz w:val="22"/>
            <w:szCs w:val="22"/>
          </w:rPr>
          <w:t>ff</w:t>
        </w:r>
        <w:proofErr w:type="spellEnd"/>
        <w:r w:rsidR="000D359D" w:rsidRPr="00621EDD">
          <w:rPr>
            <w:rStyle w:val="Hyperlink"/>
            <w:rFonts w:ascii="Arial" w:hAnsi="Arial" w:cs="Arial"/>
            <w:sz w:val="22"/>
            <w:szCs w:val="22"/>
            <w:lang w:val="el-GR"/>
          </w:rPr>
          <w:t>21</w:t>
        </w:r>
        <w:proofErr w:type="spellStart"/>
        <w:r w:rsidR="000D359D" w:rsidRPr="00621EDD">
          <w:rPr>
            <w:rStyle w:val="Hyperlink"/>
            <w:rFonts w:ascii="Arial" w:hAnsi="Arial" w:cs="Arial"/>
            <w:sz w:val="22"/>
            <w:szCs w:val="22"/>
          </w:rPr>
          <w:t>mE</w:t>
        </w:r>
        <w:proofErr w:type="spellEnd"/>
      </w:hyperlink>
    </w:p>
    <w:p w14:paraId="6FEF4DA9" w14:textId="77777777" w:rsidR="000D359D" w:rsidRPr="00621EDD" w:rsidRDefault="001F3C88" w:rsidP="000D359D">
      <w:pPr>
        <w:rPr>
          <w:rStyle w:val="Hyperlink"/>
          <w:rFonts w:ascii="Arial" w:hAnsi="Arial" w:cs="Arial"/>
          <w:b/>
          <w:bCs/>
          <w:sz w:val="22"/>
          <w:szCs w:val="22"/>
          <w:lang w:val="el-GR"/>
        </w:rPr>
      </w:pPr>
      <w:hyperlink r:id="rId16" w:history="1">
        <w:r w:rsidR="000D359D" w:rsidRPr="00621EDD">
          <w:rPr>
            <w:rStyle w:val="Hyperlink"/>
            <w:rFonts w:ascii="Arial" w:hAnsi="Arial" w:cs="Arial"/>
            <w:sz w:val="22"/>
            <w:szCs w:val="22"/>
          </w:rPr>
          <w:t>https</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www</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youtube</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com</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watch</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v</w:t>
        </w:r>
        <w:r w:rsidR="000D359D" w:rsidRPr="00621EDD">
          <w:rPr>
            <w:rStyle w:val="Hyperlink"/>
            <w:rFonts w:ascii="Arial" w:hAnsi="Arial" w:cs="Arial"/>
            <w:sz w:val="22"/>
            <w:szCs w:val="22"/>
            <w:lang w:val="el-GR"/>
          </w:rPr>
          <w:t>=</w:t>
        </w:r>
        <w:r w:rsidR="000D359D" w:rsidRPr="00621EDD">
          <w:rPr>
            <w:rStyle w:val="Hyperlink"/>
            <w:rFonts w:ascii="Arial" w:hAnsi="Arial" w:cs="Arial"/>
            <w:sz w:val="22"/>
            <w:szCs w:val="22"/>
          </w:rPr>
          <w:t>FzLOVsBYQJo</w:t>
        </w:r>
      </w:hyperlink>
    </w:p>
    <w:p w14:paraId="4A833C69" w14:textId="77777777" w:rsidR="000D359D" w:rsidRPr="00621EDD" w:rsidRDefault="000D359D" w:rsidP="000D359D">
      <w:pPr>
        <w:rPr>
          <w:rFonts w:ascii="Arial" w:hAnsi="Arial" w:cs="Arial"/>
          <w:sz w:val="22"/>
          <w:szCs w:val="22"/>
          <w:lang w:val="el-GR"/>
        </w:rPr>
      </w:pPr>
    </w:p>
    <w:p w14:paraId="3D7E9FB8" w14:textId="77777777" w:rsidR="000D359D" w:rsidRPr="00621EDD" w:rsidRDefault="000D359D" w:rsidP="00986564">
      <w:pPr>
        <w:pStyle w:val="ListParagraph"/>
        <w:spacing w:line="360" w:lineRule="auto"/>
        <w:rPr>
          <w:rFonts w:ascii="Arial" w:hAnsi="Arial" w:cs="Arial"/>
          <w:sz w:val="22"/>
          <w:szCs w:val="22"/>
          <w:lang w:val="el-GR"/>
        </w:rPr>
      </w:pPr>
    </w:p>
    <w:p w14:paraId="6FAD22F7" w14:textId="77777777" w:rsidR="00CE3A45" w:rsidRPr="00621EDD" w:rsidRDefault="00CE3A45" w:rsidP="00CE3A45">
      <w:pPr>
        <w:rPr>
          <w:rFonts w:ascii="Arial" w:hAnsi="Arial" w:cs="Arial"/>
          <w:sz w:val="22"/>
          <w:szCs w:val="22"/>
          <w:lang w:val="el-GR"/>
        </w:rPr>
      </w:pPr>
    </w:p>
    <w:sectPr w:rsidR="00CE3A45" w:rsidRPr="00621EDD" w:rsidSect="00DE79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96A4C" w14:textId="77777777" w:rsidR="005C1ECB" w:rsidRDefault="005C1ECB" w:rsidP="00926C8D">
      <w:r>
        <w:separator/>
      </w:r>
    </w:p>
  </w:endnote>
  <w:endnote w:type="continuationSeparator" w:id="0">
    <w:p w14:paraId="497B5285" w14:textId="77777777" w:rsidR="005C1ECB" w:rsidRDefault="005C1ECB" w:rsidP="0092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3E4EA" w14:textId="77777777" w:rsidR="005C1ECB" w:rsidRDefault="005C1ECB" w:rsidP="00926C8D">
      <w:r>
        <w:separator/>
      </w:r>
    </w:p>
  </w:footnote>
  <w:footnote w:type="continuationSeparator" w:id="0">
    <w:p w14:paraId="54D311C9" w14:textId="77777777" w:rsidR="005C1ECB" w:rsidRDefault="005C1ECB" w:rsidP="00926C8D">
      <w:r>
        <w:continuationSeparator/>
      </w:r>
    </w:p>
  </w:footnote>
  <w:footnote w:id="1">
    <w:p w14:paraId="286E6396" w14:textId="77777777" w:rsidR="00EE2B24" w:rsidRPr="00375328" w:rsidRDefault="00EE2B24" w:rsidP="008249FB">
      <w:r>
        <w:rPr>
          <w:rStyle w:val="FootnoteReference"/>
        </w:rPr>
        <w:footnoteRef/>
      </w:r>
      <w:r>
        <w:t xml:space="preserve"> </w:t>
      </w:r>
      <w:hyperlink r:id="rId1" w:history="1">
        <w:r>
          <w:rPr>
            <w:rStyle w:val="Hyperlink"/>
          </w:rPr>
          <w:t>http://ucy.ac.cy/legislation/volumeb/5.1.pdf</w:t>
        </w:r>
      </w:hyperlink>
    </w:p>
  </w:footnote>
  <w:footnote w:id="2">
    <w:p w14:paraId="2DEF2DA9" w14:textId="77777777" w:rsidR="00EE2B24" w:rsidRPr="00375328" w:rsidRDefault="00EE2B24" w:rsidP="008249FB">
      <w:pPr>
        <w:pStyle w:val="FootnoteText"/>
      </w:pPr>
      <w:r>
        <w:rPr>
          <w:rStyle w:val="FootnoteReference"/>
        </w:rPr>
        <w:footnoteRef/>
      </w:r>
      <w:r>
        <w:t xml:space="preserve"> </w:t>
      </w:r>
      <w:hyperlink r:id="rId2" w:history="1">
        <w:r>
          <w:rPr>
            <w:rStyle w:val="Hyperlink"/>
          </w:rPr>
          <w:t>https://www.cs.ucy.ac.cy/docs/prospectus.pdf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39D6"/>
    <w:multiLevelType w:val="hybridMultilevel"/>
    <w:tmpl w:val="23062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A734EC"/>
    <w:multiLevelType w:val="hybridMultilevel"/>
    <w:tmpl w:val="0518CD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F14288"/>
    <w:multiLevelType w:val="hybridMultilevel"/>
    <w:tmpl w:val="0518CD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7B5198"/>
    <w:multiLevelType w:val="hybridMultilevel"/>
    <w:tmpl w:val="F63C28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F337A08"/>
    <w:multiLevelType w:val="hybridMultilevel"/>
    <w:tmpl w:val="A97474F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1247177"/>
    <w:multiLevelType w:val="hybridMultilevel"/>
    <w:tmpl w:val="34FE5B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41198D"/>
    <w:multiLevelType w:val="hybridMultilevel"/>
    <w:tmpl w:val="F9443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034D7F"/>
    <w:multiLevelType w:val="hybridMultilevel"/>
    <w:tmpl w:val="0518CD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D167BA1"/>
    <w:multiLevelType w:val="multilevel"/>
    <w:tmpl w:val="51B02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5"/>
  </w:num>
  <w:num w:numId="5">
    <w:abstractNumId w:val="4"/>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45"/>
    <w:rsid w:val="00062F1B"/>
    <w:rsid w:val="0008110B"/>
    <w:rsid w:val="000D359D"/>
    <w:rsid w:val="0010204A"/>
    <w:rsid w:val="001F3C88"/>
    <w:rsid w:val="00230111"/>
    <w:rsid w:val="002740AA"/>
    <w:rsid w:val="003816A4"/>
    <w:rsid w:val="00432736"/>
    <w:rsid w:val="0047245A"/>
    <w:rsid w:val="004766D9"/>
    <w:rsid w:val="0048365F"/>
    <w:rsid w:val="004B4EF9"/>
    <w:rsid w:val="004C1913"/>
    <w:rsid w:val="00556A71"/>
    <w:rsid w:val="005623AA"/>
    <w:rsid w:val="0058303C"/>
    <w:rsid w:val="00586846"/>
    <w:rsid w:val="005956A1"/>
    <w:rsid w:val="005A03F0"/>
    <w:rsid w:val="005B5BEB"/>
    <w:rsid w:val="005C0106"/>
    <w:rsid w:val="005C1ECB"/>
    <w:rsid w:val="00617CB1"/>
    <w:rsid w:val="00621EDD"/>
    <w:rsid w:val="006729FE"/>
    <w:rsid w:val="006E131A"/>
    <w:rsid w:val="00700E02"/>
    <w:rsid w:val="007061FD"/>
    <w:rsid w:val="0075695B"/>
    <w:rsid w:val="008249FB"/>
    <w:rsid w:val="008977D5"/>
    <w:rsid w:val="008B4986"/>
    <w:rsid w:val="00926C8D"/>
    <w:rsid w:val="00986564"/>
    <w:rsid w:val="00A26C1F"/>
    <w:rsid w:val="00A30681"/>
    <w:rsid w:val="00A82052"/>
    <w:rsid w:val="00B8336B"/>
    <w:rsid w:val="00B86F75"/>
    <w:rsid w:val="00BA7FFB"/>
    <w:rsid w:val="00C026B8"/>
    <w:rsid w:val="00C10AB1"/>
    <w:rsid w:val="00CA679F"/>
    <w:rsid w:val="00CC4598"/>
    <w:rsid w:val="00CE3A45"/>
    <w:rsid w:val="00CF284F"/>
    <w:rsid w:val="00D316AD"/>
    <w:rsid w:val="00D50295"/>
    <w:rsid w:val="00D8711B"/>
    <w:rsid w:val="00DE7916"/>
    <w:rsid w:val="00DF4AC9"/>
    <w:rsid w:val="00EA4783"/>
    <w:rsid w:val="00EE2B24"/>
    <w:rsid w:val="00F47CE9"/>
    <w:rsid w:val="00FA1A21"/>
    <w:rsid w:val="00FB28C3"/>
    <w:rsid w:val="00FD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FA6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359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l-GR"/>
    </w:rPr>
  </w:style>
  <w:style w:type="paragraph" w:styleId="Heading2">
    <w:name w:val="heading 2"/>
    <w:basedOn w:val="Normal"/>
    <w:next w:val="Normal"/>
    <w:link w:val="Heading2Char"/>
    <w:uiPriority w:val="9"/>
    <w:unhideWhenUsed/>
    <w:qFormat/>
    <w:rsid w:val="000D359D"/>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45"/>
    <w:pPr>
      <w:ind w:left="720"/>
      <w:contextualSpacing/>
    </w:pPr>
  </w:style>
  <w:style w:type="paragraph" w:styleId="NormalWeb">
    <w:name w:val="Normal (Web)"/>
    <w:basedOn w:val="Normal"/>
    <w:uiPriority w:val="99"/>
    <w:semiHidden/>
    <w:unhideWhenUsed/>
    <w:rsid w:val="0075695B"/>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semiHidden/>
    <w:unhideWhenUsed/>
    <w:rsid w:val="006E131A"/>
    <w:rPr>
      <w:color w:val="0000FF"/>
      <w:u w:val="single"/>
    </w:rPr>
  </w:style>
  <w:style w:type="character" w:customStyle="1" w:styleId="Heading1Char">
    <w:name w:val="Heading 1 Char"/>
    <w:basedOn w:val="DefaultParagraphFont"/>
    <w:link w:val="Heading1"/>
    <w:uiPriority w:val="9"/>
    <w:rsid w:val="000D359D"/>
    <w:rPr>
      <w:rFonts w:asciiTheme="majorHAnsi" w:eastAsiaTheme="majorEastAsia" w:hAnsiTheme="majorHAnsi" w:cstheme="majorBidi"/>
      <w:color w:val="365F91" w:themeColor="accent1" w:themeShade="BF"/>
      <w:sz w:val="32"/>
      <w:szCs w:val="32"/>
      <w:lang w:val="el-GR"/>
    </w:rPr>
  </w:style>
  <w:style w:type="character" w:customStyle="1" w:styleId="Heading2Char">
    <w:name w:val="Heading 2 Char"/>
    <w:basedOn w:val="DefaultParagraphFont"/>
    <w:link w:val="Heading2"/>
    <w:uiPriority w:val="9"/>
    <w:rsid w:val="000D359D"/>
    <w:rPr>
      <w:rFonts w:asciiTheme="majorHAnsi" w:eastAsiaTheme="majorEastAsia" w:hAnsiTheme="majorHAnsi" w:cstheme="majorBidi"/>
      <w:color w:val="365F91" w:themeColor="accent1" w:themeShade="BF"/>
      <w:sz w:val="26"/>
      <w:szCs w:val="26"/>
      <w:lang w:val="el-GR"/>
    </w:rPr>
  </w:style>
  <w:style w:type="paragraph" w:styleId="FootnoteText">
    <w:name w:val="footnote text"/>
    <w:basedOn w:val="Normal"/>
    <w:link w:val="FootnoteTextChar"/>
    <w:uiPriority w:val="99"/>
    <w:unhideWhenUsed/>
    <w:rsid w:val="00926C8D"/>
  </w:style>
  <w:style w:type="character" w:customStyle="1" w:styleId="FootnoteTextChar">
    <w:name w:val="Footnote Text Char"/>
    <w:basedOn w:val="DefaultParagraphFont"/>
    <w:link w:val="FootnoteText"/>
    <w:uiPriority w:val="99"/>
    <w:rsid w:val="00926C8D"/>
  </w:style>
  <w:style w:type="character" w:styleId="FootnoteReference">
    <w:name w:val="footnote reference"/>
    <w:basedOn w:val="DefaultParagraphFont"/>
    <w:uiPriority w:val="99"/>
    <w:unhideWhenUsed/>
    <w:rsid w:val="00926C8D"/>
    <w:rPr>
      <w:vertAlign w:val="superscript"/>
    </w:rPr>
  </w:style>
  <w:style w:type="character" w:customStyle="1" w:styleId="apple-converted-space">
    <w:name w:val="apple-converted-space"/>
    <w:basedOn w:val="DefaultParagraphFont"/>
    <w:rsid w:val="00432736"/>
  </w:style>
  <w:style w:type="character" w:styleId="CommentReference">
    <w:name w:val="annotation reference"/>
    <w:basedOn w:val="DefaultParagraphFont"/>
    <w:uiPriority w:val="99"/>
    <w:semiHidden/>
    <w:unhideWhenUsed/>
    <w:rsid w:val="0010204A"/>
    <w:rPr>
      <w:sz w:val="18"/>
      <w:szCs w:val="18"/>
    </w:rPr>
  </w:style>
  <w:style w:type="paragraph" w:styleId="CommentText">
    <w:name w:val="annotation text"/>
    <w:basedOn w:val="Normal"/>
    <w:link w:val="CommentTextChar"/>
    <w:uiPriority w:val="99"/>
    <w:semiHidden/>
    <w:unhideWhenUsed/>
    <w:rsid w:val="0010204A"/>
  </w:style>
  <w:style w:type="character" w:customStyle="1" w:styleId="CommentTextChar">
    <w:name w:val="Comment Text Char"/>
    <w:basedOn w:val="DefaultParagraphFont"/>
    <w:link w:val="CommentText"/>
    <w:uiPriority w:val="99"/>
    <w:semiHidden/>
    <w:rsid w:val="0010204A"/>
  </w:style>
  <w:style w:type="paragraph" w:styleId="CommentSubject">
    <w:name w:val="annotation subject"/>
    <w:basedOn w:val="CommentText"/>
    <w:next w:val="CommentText"/>
    <w:link w:val="CommentSubjectChar"/>
    <w:uiPriority w:val="99"/>
    <w:semiHidden/>
    <w:unhideWhenUsed/>
    <w:rsid w:val="0010204A"/>
    <w:rPr>
      <w:b/>
      <w:bCs/>
      <w:sz w:val="20"/>
      <w:szCs w:val="20"/>
    </w:rPr>
  </w:style>
  <w:style w:type="character" w:customStyle="1" w:styleId="CommentSubjectChar">
    <w:name w:val="Comment Subject Char"/>
    <w:basedOn w:val="CommentTextChar"/>
    <w:link w:val="CommentSubject"/>
    <w:uiPriority w:val="99"/>
    <w:semiHidden/>
    <w:rsid w:val="0010204A"/>
    <w:rPr>
      <w:b/>
      <w:bCs/>
      <w:sz w:val="20"/>
      <w:szCs w:val="20"/>
    </w:rPr>
  </w:style>
  <w:style w:type="paragraph" w:styleId="BalloonText">
    <w:name w:val="Balloon Text"/>
    <w:basedOn w:val="Normal"/>
    <w:link w:val="BalloonTextChar"/>
    <w:uiPriority w:val="99"/>
    <w:semiHidden/>
    <w:unhideWhenUsed/>
    <w:rsid w:val="00102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0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359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l-GR"/>
    </w:rPr>
  </w:style>
  <w:style w:type="paragraph" w:styleId="Heading2">
    <w:name w:val="heading 2"/>
    <w:basedOn w:val="Normal"/>
    <w:next w:val="Normal"/>
    <w:link w:val="Heading2Char"/>
    <w:uiPriority w:val="9"/>
    <w:unhideWhenUsed/>
    <w:qFormat/>
    <w:rsid w:val="000D359D"/>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A45"/>
    <w:pPr>
      <w:ind w:left="720"/>
      <w:contextualSpacing/>
    </w:pPr>
  </w:style>
  <w:style w:type="paragraph" w:styleId="NormalWeb">
    <w:name w:val="Normal (Web)"/>
    <w:basedOn w:val="Normal"/>
    <w:uiPriority w:val="99"/>
    <w:semiHidden/>
    <w:unhideWhenUsed/>
    <w:rsid w:val="0075695B"/>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semiHidden/>
    <w:unhideWhenUsed/>
    <w:rsid w:val="006E131A"/>
    <w:rPr>
      <w:color w:val="0000FF"/>
      <w:u w:val="single"/>
    </w:rPr>
  </w:style>
  <w:style w:type="character" w:customStyle="1" w:styleId="Heading1Char">
    <w:name w:val="Heading 1 Char"/>
    <w:basedOn w:val="DefaultParagraphFont"/>
    <w:link w:val="Heading1"/>
    <w:uiPriority w:val="9"/>
    <w:rsid w:val="000D359D"/>
    <w:rPr>
      <w:rFonts w:asciiTheme="majorHAnsi" w:eastAsiaTheme="majorEastAsia" w:hAnsiTheme="majorHAnsi" w:cstheme="majorBidi"/>
      <w:color w:val="365F91" w:themeColor="accent1" w:themeShade="BF"/>
      <w:sz w:val="32"/>
      <w:szCs w:val="32"/>
      <w:lang w:val="el-GR"/>
    </w:rPr>
  </w:style>
  <w:style w:type="character" w:customStyle="1" w:styleId="Heading2Char">
    <w:name w:val="Heading 2 Char"/>
    <w:basedOn w:val="DefaultParagraphFont"/>
    <w:link w:val="Heading2"/>
    <w:uiPriority w:val="9"/>
    <w:rsid w:val="000D359D"/>
    <w:rPr>
      <w:rFonts w:asciiTheme="majorHAnsi" w:eastAsiaTheme="majorEastAsia" w:hAnsiTheme="majorHAnsi" w:cstheme="majorBidi"/>
      <w:color w:val="365F91" w:themeColor="accent1" w:themeShade="BF"/>
      <w:sz w:val="26"/>
      <w:szCs w:val="26"/>
      <w:lang w:val="el-GR"/>
    </w:rPr>
  </w:style>
  <w:style w:type="paragraph" w:styleId="FootnoteText">
    <w:name w:val="footnote text"/>
    <w:basedOn w:val="Normal"/>
    <w:link w:val="FootnoteTextChar"/>
    <w:uiPriority w:val="99"/>
    <w:unhideWhenUsed/>
    <w:rsid w:val="00926C8D"/>
  </w:style>
  <w:style w:type="character" w:customStyle="1" w:styleId="FootnoteTextChar">
    <w:name w:val="Footnote Text Char"/>
    <w:basedOn w:val="DefaultParagraphFont"/>
    <w:link w:val="FootnoteText"/>
    <w:uiPriority w:val="99"/>
    <w:rsid w:val="00926C8D"/>
  </w:style>
  <w:style w:type="character" w:styleId="FootnoteReference">
    <w:name w:val="footnote reference"/>
    <w:basedOn w:val="DefaultParagraphFont"/>
    <w:uiPriority w:val="99"/>
    <w:unhideWhenUsed/>
    <w:rsid w:val="00926C8D"/>
    <w:rPr>
      <w:vertAlign w:val="superscript"/>
    </w:rPr>
  </w:style>
  <w:style w:type="character" w:customStyle="1" w:styleId="apple-converted-space">
    <w:name w:val="apple-converted-space"/>
    <w:basedOn w:val="DefaultParagraphFont"/>
    <w:rsid w:val="00432736"/>
  </w:style>
  <w:style w:type="character" w:styleId="CommentReference">
    <w:name w:val="annotation reference"/>
    <w:basedOn w:val="DefaultParagraphFont"/>
    <w:uiPriority w:val="99"/>
    <w:semiHidden/>
    <w:unhideWhenUsed/>
    <w:rsid w:val="0010204A"/>
    <w:rPr>
      <w:sz w:val="18"/>
      <w:szCs w:val="18"/>
    </w:rPr>
  </w:style>
  <w:style w:type="paragraph" w:styleId="CommentText">
    <w:name w:val="annotation text"/>
    <w:basedOn w:val="Normal"/>
    <w:link w:val="CommentTextChar"/>
    <w:uiPriority w:val="99"/>
    <w:semiHidden/>
    <w:unhideWhenUsed/>
    <w:rsid w:val="0010204A"/>
  </w:style>
  <w:style w:type="character" w:customStyle="1" w:styleId="CommentTextChar">
    <w:name w:val="Comment Text Char"/>
    <w:basedOn w:val="DefaultParagraphFont"/>
    <w:link w:val="CommentText"/>
    <w:uiPriority w:val="99"/>
    <w:semiHidden/>
    <w:rsid w:val="0010204A"/>
  </w:style>
  <w:style w:type="paragraph" w:styleId="CommentSubject">
    <w:name w:val="annotation subject"/>
    <w:basedOn w:val="CommentText"/>
    <w:next w:val="CommentText"/>
    <w:link w:val="CommentSubjectChar"/>
    <w:uiPriority w:val="99"/>
    <w:semiHidden/>
    <w:unhideWhenUsed/>
    <w:rsid w:val="0010204A"/>
    <w:rPr>
      <w:b/>
      <w:bCs/>
      <w:sz w:val="20"/>
      <w:szCs w:val="20"/>
    </w:rPr>
  </w:style>
  <w:style w:type="character" w:customStyle="1" w:styleId="CommentSubjectChar">
    <w:name w:val="Comment Subject Char"/>
    <w:basedOn w:val="CommentTextChar"/>
    <w:link w:val="CommentSubject"/>
    <w:uiPriority w:val="99"/>
    <w:semiHidden/>
    <w:rsid w:val="0010204A"/>
    <w:rPr>
      <w:b/>
      <w:bCs/>
      <w:sz w:val="20"/>
      <w:szCs w:val="20"/>
    </w:rPr>
  </w:style>
  <w:style w:type="paragraph" w:styleId="BalloonText">
    <w:name w:val="Balloon Text"/>
    <w:basedOn w:val="Normal"/>
    <w:link w:val="BalloonTextChar"/>
    <w:uiPriority w:val="99"/>
    <w:semiHidden/>
    <w:unhideWhenUsed/>
    <w:rsid w:val="00102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0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0821">
      <w:bodyDiv w:val="1"/>
      <w:marLeft w:val="0"/>
      <w:marRight w:val="0"/>
      <w:marTop w:val="0"/>
      <w:marBottom w:val="0"/>
      <w:divBdr>
        <w:top w:val="none" w:sz="0" w:space="0" w:color="auto"/>
        <w:left w:val="none" w:sz="0" w:space="0" w:color="auto"/>
        <w:bottom w:val="none" w:sz="0" w:space="0" w:color="auto"/>
        <w:right w:val="none" w:sz="0" w:space="0" w:color="auto"/>
      </w:divBdr>
    </w:div>
    <w:div w:id="288971558">
      <w:bodyDiv w:val="1"/>
      <w:marLeft w:val="0"/>
      <w:marRight w:val="0"/>
      <w:marTop w:val="0"/>
      <w:marBottom w:val="0"/>
      <w:divBdr>
        <w:top w:val="none" w:sz="0" w:space="0" w:color="auto"/>
        <w:left w:val="none" w:sz="0" w:space="0" w:color="auto"/>
        <w:bottom w:val="none" w:sz="0" w:space="0" w:color="auto"/>
        <w:right w:val="none" w:sz="0" w:space="0" w:color="auto"/>
      </w:divBdr>
      <w:divsChild>
        <w:div w:id="1113942157">
          <w:marLeft w:val="0"/>
          <w:marRight w:val="0"/>
          <w:marTop w:val="0"/>
          <w:marBottom w:val="0"/>
          <w:divBdr>
            <w:top w:val="none" w:sz="0" w:space="0" w:color="auto"/>
            <w:left w:val="none" w:sz="0" w:space="0" w:color="auto"/>
            <w:bottom w:val="none" w:sz="0" w:space="0" w:color="auto"/>
            <w:right w:val="none" w:sz="0" w:space="0" w:color="auto"/>
          </w:divBdr>
          <w:divsChild>
            <w:div w:id="357857871">
              <w:marLeft w:val="0"/>
              <w:marRight w:val="0"/>
              <w:marTop w:val="0"/>
              <w:marBottom w:val="0"/>
              <w:divBdr>
                <w:top w:val="none" w:sz="0" w:space="0" w:color="auto"/>
                <w:left w:val="none" w:sz="0" w:space="0" w:color="auto"/>
                <w:bottom w:val="none" w:sz="0" w:space="0" w:color="auto"/>
                <w:right w:val="none" w:sz="0" w:space="0" w:color="auto"/>
              </w:divBdr>
              <w:divsChild>
                <w:div w:id="668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16558">
      <w:bodyDiv w:val="1"/>
      <w:marLeft w:val="0"/>
      <w:marRight w:val="0"/>
      <w:marTop w:val="0"/>
      <w:marBottom w:val="0"/>
      <w:divBdr>
        <w:top w:val="none" w:sz="0" w:space="0" w:color="auto"/>
        <w:left w:val="none" w:sz="0" w:space="0" w:color="auto"/>
        <w:bottom w:val="none" w:sz="0" w:space="0" w:color="auto"/>
        <w:right w:val="none" w:sz="0" w:space="0" w:color="auto"/>
      </w:divBdr>
    </w:div>
    <w:div w:id="485821753">
      <w:bodyDiv w:val="1"/>
      <w:marLeft w:val="0"/>
      <w:marRight w:val="0"/>
      <w:marTop w:val="0"/>
      <w:marBottom w:val="0"/>
      <w:divBdr>
        <w:top w:val="none" w:sz="0" w:space="0" w:color="auto"/>
        <w:left w:val="none" w:sz="0" w:space="0" w:color="auto"/>
        <w:bottom w:val="none" w:sz="0" w:space="0" w:color="auto"/>
        <w:right w:val="none" w:sz="0" w:space="0" w:color="auto"/>
      </w:divBdr>
      <w:divsChild>
        <w:div w:id="1390760413">
          <w:marLeft w:val="0"/>
          <w:marRight w:val="0"/>
          <w:marTop w:val="0"/>
          <w:marBottom w:val="0"/>
          <w:divBdr>
            <w:top w:val="none" w:sz="0" w:space="0" w:color="auto"/>
            <w:left w:val="none" w:sz="0" w:space="0" w:color="auto"/>
            <w:bottom w:val="none" w:sz="0" w:space="0" w:color="auto"/>
            <w:right w:val="none" w:sz="0" w:space="0" w:color="auto"/>
          </w:divBdr>
        </w:div>
        <w:div w:id="737823881">
          <w:marLeft w:val="0"/>
          <w:marRight w:val="0"/>
          <w:marTop w:val="0"/>
          <w:marBottom w:val="0"/>
          <w:divBdr>
            <w:top w:val="none" w:sz="0" w:space="0" w:color="auto"/>
            <w:left w:val="none" w:sz="0" w:space="0" w:color="auto"/>
            <w:bottom w:val="none" w:sz="0" w:space="0" w:color="auto"/>
            <w:right w:val="none" w:sz="0" w:space="0" w:color="auto"/>
          </w:divBdr>
        </w:div>
        <w:div w:id="1073889811">
          <w:marLeft w:val="0"/>
          <w:marRight w:val="0"/>
          <w:marTop w:val="0"/>
          <w:marBottom w:val="0"/>
          <w:divBdr>
            <w:top w:val="none" w:sz="0" w:space="0" w:color="auto"/>
            <w:left w:val="none" w:sz="0" w:space="0" w:color="auto"/>
            <w:bottom w:val="none" w:sz="0" w:space="0" w:color="auto"/>
            <w:right w:val="none" w:sz="0" w:space="0" w:color="auto"/>
          </w:divBdr>
        </w:div>
        <w:div w:id="654070480">
          <w:marLeft w:val="0"/>
          <w:marRight w:val="0"/>
          <w:marTop w:val="0"/>
          <w:marBottom w:val="0"/>
          <w:divBdr>
            <w:top w:val="none" w:sz="0" w:space="0" w:color="auto"/>
            <w:left w:val="none" w:sz="0" w:space="0" w:color="auto"/>
            <w:bottom w:val="none" w:sz="0" w:space="0" w:color="auto"/>
            <w:right w:val="none" w:sz="0" w:space="0" w:color="auto"/>
          </w:divBdr>
          <w:divsChild>
            <w:div w:id="4290040">
              <w:marLeft w:val="0"/>
              <w:marRight w:val="0"/>
              <w:marTop w:val="0"/>
              <w:marBottom w:val="0"/>
              <w:divBdr>
                <w:top w:val="none" w:sz="0" w:space="0" w:color="auto"/>
                <w:left w:val="none" w:sz="0" w:space="0" w:color="auto"/>
                <w:bottom w:val="none" w:sz="0" w:space="0" w:color="auto"/>
                <w:right w:val="none" w:sz="0" w:space="0" w:color="auto"/>
              </w:divBdr>
            </w:div>
            <w:div w:id="1696998073">
              <w:marLeft w:val="0"/>
              <w:marRight w:val="0"/>
              <w:marTop w:val="0"/>
              <w:marBottom w:val="0"/>
              <w:divBdr>
                <w:top w:val="none" w:sz="0" w:space="0" w:color="auto"/>
                <w:left w:val="none" w:sz="0" w:space="0" w:color="auto"/>
                <w:bottom w:val="none" w:sz="0" w:space="0" w:color="auto"/>
                <w:right w:val="none" w:sz="0" w:space="0" w:color="auto"/>
              </w:divBdr>
              <w:divsChild>
                <w:div w:id="1502624738">
                  <w:marLeft w:val="0"/>
                  <w:marRight w:val="0"/>
                  <w:marTop w:val="0"/>
                  <w:marBottom w:val="0"/>
                  <w:divBdr>
                    <w:top w:val="none" w:sz="0" w:space="0" w:color="auto"/>
                    <w:left w:val="none" w:sz="0" w:space="0" w:color="auto"/>
                    <w:bottom w:val="none" w:sz="0" w:space="0" w:color="auto"/>
                    <w:right w:val="none" w:sz="0" w:space="0" w:color="auto"/>
                  </w:divBdr>
                </w:div>
                <w:div w:id="1424768084">
                  <w:marLeft w:val="0"/>
                  <w:marRight w:val="0"/>
                  <w:marTop w:val="0"/>
                  <w:marBottom w:val="0"/>
                  <w:divBdr>
                    <w:top w:val="none" w:sz="0" w:space="0" w:color="auto"/>
                    <w:left w:val="none" w:sz="0" w:space="0" w:color="auto"/>
                    <w:bottom w:val="none" w:sz="0" w:space="0" w:color="auto"/>
                    <w:right w:val="none" w:sz="0" w:space="0" w:color="auto"/>
                  </w:divBdr>
                </w:div>
                <w:div w:id="90400816">
                  <w:marLeft w:val="0"/>
                  <w:marRight w:val="0"/>
                  <w:marTop w:val="0"/>
                  <w:marBottom w:val="0"/>
                  <w:divBdr>
                    <w:top w:val="none" w:sz="0" w:space="0" w:color="auto"/>
                    <w:left w:val="none" w:sz="0" w:space="0" w:color="auto"/>
                    <w:bottom w:val="none" w:sz="0" w:space="0" w:color="auto"/>
                    <w:right w:val="none" w:sz="0" w:space="0" w:color="auto"/>
                  </w:divBdr>
                </w:div>
                <w:div w:id="715617427">
                  <w:marLeft w:val="0"/>
                  <w:marRight w:val="0"/>
                  <w:marTop w:val="0"/>
                  <w:marBottom w:val="0"/>
                  <w:divBdr>
                    <w:top w:val="none" w:sz="0" w:space="0" w:color="auto"/>
                    <w:left w:val="none" w:sz="0" w:space="0" w:color="auto"/>
                    <w:bottom w:val="none" w:sz="0" w:space="0" w:color="auto"/>
                    <w:right w:val="none" w:sz="0" w:space="0" w:color="auto"/>
                  </w:divBdr>
                </w:div>
                <w:div w:id="1460029994">
                  <w:marLeft w:val="0"/>
                  <w:marRight w:val="0"/>
                  <w:marTop w:val="0"/>
                  <w:marBottom w:val="0"/>
                  <w:divBdr>
                    <w:top w:val="none" w:sz="0" w:space="0" w:color="auto"/>
                    <w:left w:val="none" w:sz="0" w:space="0" w:color="auto"/>
                    <w:bottom w:val="none" w:sz="0" w:space="0" w:color="auto"/>
                    <w:right w:val="none" w:sz="0" w:space="0" w:color="auto"/>
                  </w:divBdr>
                </w:div>
                <w:div w:id="15346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3399">
      <w:bodyDiv w:val="1"/>
      <w:marLeft w:val="0"/>
      <w:marRight w:val="0"/>
      <w:marTop w:val="0"/>
      <w:marBottom w:val="0"/>
      <w:divBdr>
        <w:top w:val="none" w:sz="0" w:space="0" w:color="auto"/>
        <w:left w:val="none" w:sz="0" w:space="0" w:color="auto"/>
        <w:bottom w:val="none" w:sz="0" w:space="0" w:color="auto"/>
        <w:right w:val="none" w:sz="0" w:space="0" w:color="auto"/>
      </w:divBdr>
      <w:divsChild>
        <w:div w:id="1359544514">
          <w:marLeft w:val="0"/>
          <w:marRight w:val="0"/>
          <w:marTop w:val="0"/>
          <w:marBottom w:val="0"/>
          <w:divBdr>
            <w:top w:val="none" w:sz="0" w:space="0" w:color="auto"/>
            <w:left w:val="none" w:sz="0" w:space="0" w:color="auto"/>
            <w:bottom w:val="none" w:sz="0" w:space="0" w:color="auto"/>
            <w:right w:val="none" w:sz="0" w:space="0" w:color="auto"/>
          </w:divBdr>
          <w:divsChild>
            <w:div w:id="76174150">
              <w:marLeft w:val="0"/>
              <w:marRight w:val="0"/>
              <w:marTop w:val="0"/>
              <w:marBottom w:val="0"/>
              <w:divBdr>
                <w:top w:val="none" w:sz="0" w:space="0" w:color="auto"/>
                <w:left w:val="none" w:sz="0" w:space="0" w:color="auto"/>
                <w:bottom w:val="none" w:sz="0" w:space="0" w:color="auto"/>
                <w:right w:val="none" w:sz="0" w:space="0" w:color="auto"/>
              </w:divBdr>
              <w:divsChild>
                <w:div w:id="520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810">
      <w:bodyDiv w:val="1"/>
      <w:marLeft w:val="0"/>
      <w:marRight w:val="0"/>
      <w:marTop w:val="0"/>
      <w:marBottom w:val="0"/>
      <w:divBdr>
        <w:top w:val="none" w:sz="0" w:space="0" w:color="auto"/>
        <w:left w:val="none" w:sz="0" w:space="0" w:color="auto"/>
        <w:bottom w:val="none" w:sz="0" w:space="0" w:color="auto"/>
        <w:right w:val="none" w:sz="0" w:space="0" w:color="auto"/>
      </w:divBdr>
      <w:divsChild>
        <w:div w:id="672613073">
          <w:marLeft w:val="0"/>
          <w:marRight w:val="0"/>
          <w:marTop w:val="0"/>
          <w:marBottom w:val="0"/>
          <w:divBdr>
            <w:top w:val="none" w:sz="0" w:space="0" w:color="auto"/>
            <w:left w:val="none" w:sz="0" w:space="0" w:color="auto"/>
            <w:bottom w:val="none" w:sz="0" w:space="0" w:color="auto"/>
            <w:right w:val="none" w:sz="0" w:space="0" w:color="auto"/>
          </w:divBdr>
        </w:div>
        <w:div w:id="1868634716">
          <w:marLeft w:val="0"/>
          <w:marRight w:val="0"/>
          <w:marTop w:val="0"/>
          <w:marBottom w:val="0"/>
          <w:divBdr>
            <w:top w:val="none" w:sz="0" w:space="0" w:color="auto"/>
            <w:left w:val="none" w:sz="0" w:space="0" w:color="auto"/>
            <w:bottom w:val="none" w:sz="0" w:space="0" w:color="auto"/>
            <w:right w:val="none" w:sz="0" w:space="0" w:color="auto"/>
          </w:divBdr>
        </w:div>
        <w:div w:id="1398700652">
          <w:marLeft w:val="0"/>
          <w:marRight w:val="0"/>
          <w:marTop w:val="0"/>
          <w:marBottom w:val="0"/>
          <w:divBdr>
            <w:top w:val="none" w:sz="0" w:space="0" w:color="auto"/>
            <w:left w:val="none" w:sz="0" w:space="0" w:color="auto"/>
            <w:bottom w:val="none" w:sz="0" w:space="0" w:color="auto"/>
            <w:right w:val="none" w:sz="0" w:space="0" w:color="auto"/>
          </w:divBdr>
        </w:div>
        <w:div w:id="628626998">
          <w:marLeft w:val="0"/>
          <w:marRight w:val="0"/>
          <w:marTop w:val="0"/>
          <w:marBottom w:val="0"/>
          <w:divBdr>
            <w:top w:val="none" w:sz="0" w:space="0" w:color="auto"/>
            <w:left w:val="none" w:sz="0" w:space="0" w:color="auto"/>
            <w:bottom w:val="none" w:sz="0" w:space="0" w:color="auto"/>
            <w:right w:val="none" w:sz="0" w:space="0" w:color="auto"/>
          </w:divBdr>
        </w:div>
      </w:divsChild>
    </w:div>
    <w:div w:id="1179393776">
      <w:bodyDiv w:val="1"/>
      <w:marLeft w:val="0"/>
      <w:marRight w:val="0"/>
      <w:marTop w:val="0"/>
      <w:marBottom w:val="0"/>
      <w:divBdr>
        <w:top w:val="none" w:sz="0" w:space="0" w:color="auto"/>
        <w:left w:val="none" w:sz="0" w:space="0" w:color="auto"/>
        <w:bottom w:val="none" w:sz="0" w:space="0" w:color="auto"/>
        <w:right w:val="none" w:sz="0" w:space="0" w:color="auto"/>
      </w:divBdr>
      <w:divsChild>
        <w:div w:id="892159910">
          <w:marLeft w:val="0"/>
          <w:marRight w:val="0"/>
          <w:marTop w:val="0"/>
          <w:marBottom w:val="0"/>
          <w:divBdr>
            <w:top w:val="none" w:sz="0" w:space="0" w:color="auto"/>
            <w:left w:val="none" w:sz="0" w:space="0" w:color="auto"/>
            <w:bottom w:val="none" w:sz="0" w:space="0" w:color="auto"/>
            <w:right w:val="none" w:sz="0" w:space="0" w:color="auto"/>
          </w:divBdr>
          <w:divsChild>
            <w:div w:id="1584292202">
              <w:marLeft w:val="0"/>
              <w:marRight w:val="0"/>
              <w:marTop w:val="0"/>
              <w:marBottom w:val="0"/>
              <w:divBdr>
                <w:top w:val="none" w:sz="0" w:space="0" w:color="auto"/>
                <w:left w:val="none" w:sz="0" w:space="0" w:color="auto"/>
                <w:bottom w:val="none" w:sz="0" w:space="0" w:color="auto"/>
                <w:right w:val="none" w:sz="0" w:space="0" w:color="auto"/>
              </w:divBdr>
              <w:divsChild>
                <w:div w:id="2022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9508">
      <w:bodyDiv w:val="1"/>
      <w:marLeft w:val="0"/>
      <w:marRight w:val="0"/>
      <w:marTop w:val="0"/>
      <w:marBottom w:val="0"/>
      <w:divBdr>
        <w:top w:val="none" w:sz="0" w:space="0" w:color="auto"/>
        <w:left w:val="none" w:sz="0" w:space="0" w:color="auto"/>
        <w:bottom w:val="none" w:sz="0" w:space="0" w:color="auto"/>
        <w:right w:val="none" w:sz="0" w:space="0" w:color="auto"/>
      </w:divBdr>
      <w:divsChild>
        <w:div w:id="211353982">
          <w:marLeft w:val="0"/>
          <w:marRight w:val="0"/>
          <w:marTop w:val="0"/>
          <w:marBottom w:val="0"/>
          <w:divBdr>
            <w:top w:val="none" w:sz="0" w:space="0" w:color="auto"/>
            <w:left w:val="none" w:sz="0" w:space="0" w:color="auto"/>
            <w:bottom w:val="none" w:sz="0" w:space="0" w:color="auto"/>
            <w:right w:val="none" w:sz="0" w:space="0" w:color="auto"/>
          </w:divBdr>
          <w:divsChild>
            <w:div w:id="1021280182">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14597">
      <w:bodyDiv w:val="1"/>
      <w:marLeft w:val="0"/>
      <w:marRight w:val="0"/>
      <w:marTop w:val="0"/>
      <w:marBottom w:val="0"/>
      <w:divBdr>
        <w:top w:val="none" w:sz="0" w:space="0" w:color="auto"/>
        <w:left w:val="none" w:sz="0" w:space="0" w:color="auto"/>
        <w:bottom w:val="none" w:sz="0" w:space="0" w:color="auto"/>
        <w:right w:val="none" w:sz="0" w:space="0" w:color="auto"/>
      </w:divBdr>
      <w:divsChild>
        <w:div w:id="1871188786">
          <w:marLeft w:val="0"/>
          <w:marRight w:val="0"/>
          <w:marTop w:val="0"/>
          <w:marBottom w:val="0"/>
          <w:divBdr>
            <w:top w:val="none" w:sz="0" w:space="0" w:color="auto"/>
            <w:left w:val="none" w:sz="0" w:space="0" w:color="auto"/>
            <w:bottom w:val="none" w:sz="0" w:space="0" w:color="auto"/>
            <w:right w:val="none" w:sz="0" w:space="0" w:color="auto"/>
          </w:divBdr>
        </w:div>
        <w:div w:id="1732776791">
          <w:marLeft w:val="0"/>
          <w:marRight w:val="0"/>
          <w:marTop w:val="0"/>
          <w:marBottom w:val="0"/>
          <w:divBdr>
            <w:top w:val="none" w:sz="0" w:space="0" w:color="auto"/>
            <w:left w:val="none" w:sz="0" w:space="0" w:color="auto"/>
            <w:bottom w:val="none" w:sz="0" w:space="0" w:color="auto"/>
            <w:right w:val="none" w:sz="0" w:space="0" w:color="auto"/>
          </w:divBdr>
        </w:div>
        <w:div w:id="2098793842">
          <w:marLeft w:val="0"/>
          <w:marRight w:val="0"/>
          <w:marTop w:val="0"/>
          <w:marBottom w:val="0"/>
          <w:divBdr>
            <w:top w:val="none" w:sz="0" w:space="0" w:color="auto"/>
            <w:left w:val="none" w:sz="0" w:space="0" w:color="auto"/>
            <w:bottom w:val="none" w:sz="0" w:space="0" w:color="auto"/>
            <w:right w:val="none" w:sz="0" w:space="0" w:color="auto"/>
          </w:divBdr>
        </w:div>
        <w:div w:id="1643266557">
          <w:marLeft w:val="0"/>
          <w:marRight w:val="0"/>
          <w:marTop w:val="0"/>
          <w:marBottom w:val="0"/>
          <w:divBdr>
            <w:top w:val="none" w:sz="0" w:space="0" w:color="auto"/>
            <w:left w:val="none" w:sz="0" w:space="0" w:color="auto"/>
            <w:bottom w:val="none" w:sz="0" w:space="0" w:color="auto"/>
            <w:right w:val="none" w:sz="0" w:space="0" w:color="auto"/>
          </w:divBdr>
        </w:div>
        <w:div w:id="533157533">
          <w:marLeft w:val="0"/>
          <w:marRight w:val="0"/>
          <w:marTop w:val="0"/>
          <w:marBottom w:val="0"/>
          <w:divBdr>
            <w:top w:val="none" w:sz="0" w:space="0" w:color="auto"/>
            <w:left w:val="none" w:sz="0" w:space="0" w:color="auto"/>
            <w:bottom w:val="none" w:sz="0" w:space="0" w:color="auto"/>
            <w:right w:val="none" w:sz="0" w:space="0" w:color="auto"/>
          </w:divBdr>
        </w:div>
      </w:divsChild>
    </w:div>
    <w:div w:id="1697926296">
      <w:bodyDiv w:val="1"/>
      <w:marLeft w:val="0"/>
      <w:marRight w:val="0"/>
      <w:marTop w:val="0"/>
      <w:marBottom w:val="0"/>
      <w:divBdr>
        <w:top w:val="none" w:sz="0" w:space="0" w:color="auto"/>
        <w:left w:val="none" w:sz="0" w:space="0" w:color="auto"/>
        <w:bottom w:val="none" w:sz="0" w:space="0" w:color="auto"/>
        <w:right w:val="none" w:sz="0" w:space="0" w:color="auto"/>
      </w:divBdr>
      <w:divsChild>
        <w:div w:id="1873882698">
          <w:marLeft w:val="0"/>
          <w:marRight w:val="0"/>
          <w:marTop w:val="0"/>
          <w:marBottom w:val="0"/>
          <w:divBdr>
            <w:top w:val="none" w:sz="0" w:space="0" w:color="auto"/>
            <w:left w:val="none" w:sz="0" w:space="0" w:color="auto"/>
            <w:bottom w:val="none" w:sz="0" w:space="0" w:color="auto"/>
            <w:right w:val="none" w:sz="0" w:space="0" w:color="auto"/>
          </w:divBdr>
          <w:divsChild>
            <w:div w:id="1936135292">
              <w:marLeft w:val="0"/>
              <w:marRight w:val="0"/>
              <w:marTop w:val="0"/>
              <w:marBottom w:val="0"/>
              <w:divBdr>
                <w:top w:val="none" w:sz="0" w:space="0" w:color="auto"/>
                <w:left w:val="none" w:sz="0" w:space="0" w:color="auto"/>
                <w:bottom w:val="none" w:sz="0" w:space="0" w:color="auto"/>
                <w:right w:val="none" w:sz="0" w:space="0" w:color="auto"/>
              </w:divBdr>
              <w:divsChild>
                <w:div w:id="20566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18138">
      <w:bodyDiv w:val="1"/>
      <w:marLeft w:val="0"/>
      <w:marRight w:val="0"/>
      <w:marTop w:val="0"/>
      <w:marBottom w:val="0"/>
      <w:divBdr>
        <w:top w:val="none" w:sz="0" w:space="0" w:color="auto"/>
        <w:left w:val="none" w:sz="0" w:space="0" w:color="auto"/>
        <w:bottom w:val="none" w:sz="0" w:space="0" w:color="auto"/>
        <w:right w:val="none" w:sz="0" w:space="0" w:color="auto"/>
      </w:divBdr>
    </w:div>
    <w:div w:id="1843200571">
      <w:bodyDiv w:val="1"/>
      <w:marLeft w:val="0"/>
      <w:marRight w:val="0"/>
      <w:marTop w:val="0"/>
      <w:marBottom w:val="0"/>
      <w:divBdr>
        <w:top w:val="none" w:sz="0" w:space="0" w:color="auto"/>
        <w:left w:val="none" w:sz="0" w:space="0" w:color="auto"/>
        <w:bottom w:val="none" w:sz="0" w:space="0" w:color="auto"/>
        <w:right w:val="none" w:sz="0" w:space="0" w:color="auto"/>
      </w:divBdr>
      <w:divsChild>
        <w:div w:id="740831746">
          <w:marLeft w:val="0"/>
          <w:marRight w:val="0"/>
          <w:marTop w:val="0"/>
          <w:marBottom w:val="0"/>
          <w:divBdr>
            <w:top w:val="none" w:sz="0" w:space="0" w:color="auto"/>
            <w:left w:val="none" w:sz="0" w:space="0" w:color="auto"/>
            <w:bottom w:val="none" w:sz="0" w:space="0" w:color="auto"/>
            <w:right w:val="none" w:sz="0" w:space="0" w:color="auto"/>
          </w:divBdr>
        </w:div>
        <w:div w:id="404105487">
          <w:marLeft w:val="0"/>
          <w:marRight w:val="0"/>
          <w:marTop w:val="0"/>
          <w:marBottom w:val="0"/>
          <w:divBdr>
            <w:top w:val="none" w:sz="0" w:space="0" w:color="auto"/>
            <w:left w:val="none" w:sz="0" w:space="0" w:color="auto"/>
            <w:bottom w:val="none" w:sz="0" w:space="0" w:color="auto"/>
            <w:right w:val="none" w:sz="0" w:space="0" w:color="auto"/>
          </w:divBdr>
        </w:div>
        <w:div w:id="1261453469">
          <w:marLeft w:val="0"/>
          <w:marRight w:val="0"/>
          <w:marTop w:val="0"/>
          <w:marBottom w:val="0"/>
          <w:divBdr>
            <w:top w:val="none" w:sz="0" w:space="0" w:color="auto"/>
            <w:left w:val="none" w:sz="0" w:space="0" w:color="auto"/>
            <w:bottom w:val="none" w:sz="0" w:space="0" w:color="auto"/>
            <w:right w:val="none" w:sz="0" w:space="0" w:color="auto"/>
          </w:divBdr>
        </w:div>
        <w:div w:id="19156297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upport.tophat.com/s/article/Student-Starting-a-Test" TargetMode="External"/><Relationship Id="rId12" Type="http://schemas.openxmlformats.org/officeDocument/2006/relationships/hyperlink" Target="https://support.tophat.com/s/article/Student-Top-Hat-Test-FAQs" TargetMode="External"/><Relationship Id="rId13" Type="http://schemas.openxmlformats.org/officeDocument/2006/relationships/hyperlink" Target="https://moodle.org/plugins/quizaccess_honestycheck" TargetMode="External"/><Relationship Id="rId14" Type="http://schemas.openxmlformats.org/officeDocument/2006/relationships/hyperlink" Target="https://help.blackboard.com/Learn/Instructor/Tests_Pools_Surveys/Question_Types" TargetMode="External"/><Relationship Id="rId15" Type="http://schemas.openxmlformats.org/officeDocument/2006/relationships/hyperlink" Target="https://www.youtube.com/watch?v=hGhK-ff21mE" TargetMode="External"/><Relationship Id="rId16" Type="http://schemas.openxmlformats.org/officeDocument/2006/relationships/hyperlink" Target="https://www.youtube.com/watch?v=FzLOVsBYQJo"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upport.tophat.com/s/article/Student-Taking-a-Remotely-Proctored-Te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cy.ac.cy/legislation/volumeb/5.1.pdf" TargetMode="External"/><Relationship Id="rId2" Type="http://schemas.openxmlformats.org/officeDocument/2006/relationships/hyperlink" Target="https://www.cs.ucy.ac.cy/docs/prospect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964F36-C584-654B-8537-1C566A7F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1983</Words>
  <Characters>11305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Cyprus</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Philippou</dc:creator>
  <cp:keywords/>
  <dc:description/>
  <cp:lastModifiedBy>Anna Philippou</cp:lastModifiedBy>
  <cp:revision>2</cp:revision>
  <dcterms:created xsi:type="dcterms:W3CDTF">2020-04-28T07:16:00Z</dcterms:created>
  <dcterms:modified xsi:type="dcterms:W3CDTF">2020-04-28T07:16:00Z</dcterms:modified>
</cp:coreProperties>
</file>